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A124D">
      <w:pPr>
        <w:pStyle w:val="3"/>
        <w:spacing w:beforeLines="0" w:after="0" w:afterLines="0" w:line="500" w:lineRule="exac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7A59CC2">
      <w:pPr>
        <w:pStyle w:val="3"/>
        <w:spacing w:beforeLines="0" w:after="0" w:afterLines="0" w:line="500" w:lineRule="exact"/>
        <w:rPr>
          <w:rFonts w:hint="eastAsia" w:ascii="黑体" w:hAnsi="黑体" w:eastAsia="黑体" w:cs="黑体"/>
          <w:sz w:val="32"/>
          <w:szCs w:val="32"/>
        </w:rPr>
      </w:pPr>
    </w:p>
    <w:p w14:paraId="59B5646F">
      <w:pPr>
        <w:pStyle w:val="3"/>
        <w:spacing w:beforeLines="0" w:after="0" w:afterLines="0" w:line="5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南宁市红色工运教育体验馆大门外墙、前台修葺及前言内容更新项目报价表</w:t>
      </w:r>
    </w:p>
    <w:p w14:paraId="3525F4D5">
      <w:pPr>
        <w:pStyle w:val="3"/>
        <w:spacing w:beforeLines="0" w:after="0" w:afterLines="0" w:line="500" w:lineRule="exact"/>
        <w:jc w:val="both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7B6616F3">
      <w:pPr>
        <w:pStyle w:val="3"/>
        <w:spacing w:beforeLines="0" w:after="0" w:afterLines="0" w:line="500" w:lineRule="exact"/>
        <w:jc w:val="both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报价公司（盖章）：                地址：</w:t>
      </w:r>
    </w:p>
    <w:p w14:paraId="4468F132">
      <w:pPr>
        <w:pStyle w:val="3"/>
        <w:spacing w:beforeLines="0" w:after="0" w:afterLines="0" w:line="500" w:lineRule="exac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联系人及联系方式：   </w:t>
      </w:r>
    </w:p>
    <w:tbl>
      <w:tblPr>
        <w:tblStyle w:val="9"/>
        <w:tblpPr w:leftFromText="180" w:rightFromText="180" w:vertAnchor="text" w:horzAnchor="page" w:tblpX="534" w:tblpY="431"/>
        <w:tblOverlap w:val="never"/>
        <w:tblW w:w="110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23"/>
        <w:gridCol w:w="966"/>
        <w:gridCol w:w="1034"/>
        <w:gridCol w:w="1097"/>
        <w:gridCol w:w="1044"/>
        <w:gridCol w:w="4566"/>
      </w:tblGrid>
      <w:tr w14:paraId="5F49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6F6A22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A92D01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DB4C21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7E3F5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工程量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E8A6C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6848E7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合价（元）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510C8F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3AA6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FF9C2D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070C8D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大门外墙修葺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AEC5F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72E009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D4E032">
            <w:pPr>
              <w:spacing w:beforeLines="0" w:afterLines="0" w:line="3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CEE429">
            <w:pPr>
              <w:spacing w:beforeLines="0" w:afterLines="0" w:line="3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718B74">
            <w:pPr>
              <w:widowControl/>
              <w:spacing w:beforeLines="0" w:afterLines="0" w:line="360" w:lineRule="exact"/>
              <w:jc w:val="both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1.填补外墙缝隙；2.喷涂二遍石头漆及一遍罩光清漆，石头漆喷涂厚度至少1.2mm，材质至少为中端纯丙体系；3.包含人工、材料费及施工所需架子、保护膜等所有工具。</w:t>
            </w:r>
          </w:p>
        </w:tc>
      </w:tr>
      <w:tr w14:paraId="7698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62DD8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FA065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前台修葺</w:t>
            </w:r>
          </w:p>
          <w:p w14:paraId="79080DEC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（喷漆）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2003C0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8D7BC2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192CA4">
            <w:pPr>
              <w:spacing w:beforeLines="0" w:afterLines="0" w:line="3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94122B">
            <w:pPr>
              <w:spacing w:beforeLines="0" w:afterLines="0" w:line="3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146E8"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1.前台背景墙（485cm*324cm）及服务台面(345cm*18.5cm)喷涂古铜色室内氟碳漆；2.包含人工、材料费及施工所需架子、保护膜等所有工具。</w:t>
            </w:r>
          </w:p>
        </w:tc>
      </w:tr>
      <w:tr w14:paraId="0900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62E16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99DACF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前台修葺</w:t>
            </w:r>
          </w:p>
          <w:p w14:paraId="0CD68CCD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（换字）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19ED1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35054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CAEBE">
            <w:pPr>
              <w:spacing w:beforeLines="0" w:afterLines="0" w:line="3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2500D">
            <w:pPr>
              <w:spacing w:beforeLines="0" w:afterLines="0" w:line="3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52FAFD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1.不锈钢钛金字，塞PVC：南宁市红色工运教育体验馆；2.规格32cm*25.5cm，厚度为2cm；3.包含安装人工、辅材。</w:t>
            </w:r>
          </w:p>
        </w:tc>
      </w:tr>
      <w:tr w14:paraId="3D35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C45F69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7A8FC8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前言内容更新</w:t>
            </w:r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（内容更换）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0BE53E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9F8B09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2E2B2D">
            <w:pPr>
              <w:spacing w:beforeLines="0" w:afterLines="0" w:line="3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77B841">
            <w:pPr>
              <w:spacing w:beforeLines="0" w:afterLines="0" w:line="3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7E2D11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1.亚克力水晶字，258个字（含标点符号）；2.字体规格5cm*5cm厚度为1cm；3.包含安装人工、辅材。</w:t>
            </w:r>
          </w:p>
        </w:tc>
      </w:tr>
      <w:tr w14:paraId="6E72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75692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8B26A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前言内容更新（墙布更换）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090CC9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E38F71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28318">
            <w:pPr>
              <w:spacing w:beforeLines="0" w:afterLines="0" w:line="3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61184C">
            <w:pPr>
              <w:spacing w:beforeLines="0" w:afterLines="0" w:line="3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968D6"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1.宣绒墙布，尺寸290cm*200cm，与原墙布颜色一致；2.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包含安装人工、辅材。</w:t>
            </w:r>
          </w:p>
        </w:tc>
      </w:tr>
      <w:tr w14:paraId="3F39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21173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14027F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外墙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质保期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3F22E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1EA08A">
            <w:pPr>
              <w:spacing w:beforeLines="0" w:afterLines="0" w:line="3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50050E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4F9AF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CE444"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质保期内若出现非人为损坏的质量问题，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无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偿提供相应的质保服务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7587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D760C8"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总报价（元）</w:t>
            </w:r>
          </w:p>
        </w:tc>
        <w:tc>
          <w:tcPr>
            <w:tcW w:w="87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02BEBF">
            <w:pPr>
              <w:spacing w:beforeLines="0" w:afterLines="0" w:line="3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6393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0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433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备注：以上报价为包干价，包含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建筑垃圾清运、施工场地清洁、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bidi="ar"/>
              </w:rPr>
              <w:t>管理费、人工费、税金等其他与本项目有关的费用。</w:t>
            </w:r>
          </w:p>
        </w:tc>
      </w:tr>
    </w:tbl>
    <w:p w14:paraId="6E968A68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75B1364F-77D6-4E42-9016-DABF9735DE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449D9F4-8A07-44E2-B831-7166C2D9D8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91419CC-9477-432C-A0EB-7E7796FC09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E4C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1A03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1A03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5E6EC0"/>
    <w:rsid w:val="050852FC"/>
    <w:rsid w:val="0871458E"/>
    <w:rsid w:val="08FA2AB0"/>
    <w:rsid w:val="09716922"/>
    <w:rsid w:val="0A092DF4"/>
    <w:rsid w:val="0EC03C7E"/>
    <w:rsid w:val="0F04182B"/>
    <w:rsid w:val="12805B1C"/>
    <w:rsid w:val="142E762B"/>
    <w:rsid w:val="16152937"/>
    <w:rsid w:val="1B2B2921"/>
    <w:rsid w:val="1BB411B5"/>
    <w:rsid w:val="1DBA553C"/>
    <w:rsid w:val="1E263BD3"/>
    <w:rsid w:val="1FD43CF7"/>
    <w:rsid w:val="1FDB6B0C"/>
    <w:rsid w:val="236A1F46"/>
    <w:rsid w:val="2CA91A51"/>
    <w:rsid w:val="305D648A"/>
    <w:rsid w:val="31400E50"/>
    <w:rsid w:val="384504AF"/>
    <w:rsid w:val="3AB317E9"/>
    <w:rsid w:val="3B787077"/>
    <w:rsid w:val="3E896799"/>
    <w:rsid w:val="3F13016C"/>
    <w:rsid w:val="3F866748"/>
    <w:rsid w:val="45894FAB"/>
    <w:rsid w:val="49EF3071"/>
    <w:rsid w:val="4EE56055"/>
    <w:rsid w:val="4FC9338D"/>
    <w:rsid w:val="5B414640"/>
    <w:rsid w:val="5CAD571B"/>
    <w:rsid w:val="619257D1"/>
    <w:rsid w:val="65650A29"/>
    <w:rsid w:val="65E21DE0"/>
    <w:rsid w:val="6D6E2422"/>
    <w:rsid w:val="6E0E5456"/>
    <w:rsid w:val="70CB212F"/>
    <w:rsid w:val="75BD7027"/>
    <w:rsid w:val="7837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utoSpaceDE w:val="0"/>
      <w:autoSpaceDN w:val="0"/>
      <w:spacing w:beforeLines="0" w:afterLines="0"/>
      <w:ind w:left="880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3">
    <w:name w:val="Body Text 2"/>
    <w:basedOn w:val="1"/>
    <w:unhideWhenUsed/>
    <w:qFormat/>
    <w:uiPriority w:val="0"/>
    <w:pPr>
      <w:spacing w:beforeLines="0" w:after="120" w:afterLines="0" w:line="480" w:lineRule="auto"/>
    </w:pPr>
    <w:rPr>
      <w:rFonts w:hint="default"/>
      <w:sz w:val="21"/>
      <w:szCs w:val="22"/>
    </w:rPr>
  </w:style>
  <w:style w:type="paragraph" w:styleId="4">
    <w:name w:val="Body Text Indent"/>
    <w:basedOn w:val="1"/>
    <w:unhideWhenUsed/>
    <w:qFormat/>
    <w:uiPriority w:val="0"/>
    <w:pPr>
      <w:spacing w:beforeLines="0" w:afterLines="0"/>
      <w:ind w:firstLine="555"/>
    </w:pPr>
    <w:rPr>
      <w:rFonts w:hint="default"/>
      <w:sz w:val="21"/>
      <w:szCs w:val="22"/>
    </w:rPr>
  </w:style>
  <w:style w:type="paragraph" w:styleId="5">
    <w:name w:val="Plain Text"/>
    <w:basedOn w:val="1"/>
    <w:unhideWhenUsed/>
    <w:qFormat/>
    <w:uiPriority w:val="99"/>
    <w:pPr>
      <w:spacing w:beforeLines="0" w:afterLines="0"/>
    </w:pPr>
    <w:rPr>
      <w:rFonts w:hint="eastAsia" w:ascii="宋体" w:hAnsi="Courier New"/>
      <w:sz w:val="21"/>
      <w:szCs w:val="2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  <w:szCs w:val="22"/>
    </w:rPr>
  </w:style>
  <w:style w:type="paragraph" w:customStyle="1" w:styleId="11">
    <w:name w:val="正文_0"/>
    <w:next w:val="1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缩进_0"/>
    <w:basedOn w:val="11"/>
    <w:next w:val="11"/>
    <w:unhideWhenUsed/>
    <w:qFormat/>
    <w:uiPriority w:val="99"/>
    <w:pPr>
      <w:widowControl/>
      <w:spacing w:beforeLines="0" w:afterLines="0"/>
      <w:ind w:firstLine="420"/>
      <w:jc w:val="left"/>
    </w:pPr>
    <w:rPr>
      <w:rFonts w:hint="default" w:ascii="Calibri" w:hAnsi="Calibri" w:eastAsia="宋体"/>
      <w:sz w:val="20"/>
      <w:szCs w:val="20"/>
    </w:rPr>
  </w:style>
  <w:style w:type="paragraph" w:styleId="13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1"/>
      <w:szCs w:val="22"/>
    </w:rPr>
  </w:style>
  <w:style w:type="character" w:customStyle="1" w:styleId="14">
    <w:name w:val="NormalCharacter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1511</Words>
  <Characters>1666</Characters>
  <Lines>1</Lines>
  <Paragraphs>1</Paragraphs>
  <TotalTime>35</TotalTime>
  <ScaleCrop>false</ScaleCrop>
  <LinksUpToDate>false</LinksUpToDate>
  <CharactersWithSpaces>1774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2022-08-11T00:18:00Z</dcterms:created>
  <dc:creator>WB2</dc:creator>
  <cp:lastModifiedBy>Administrator</cp:lastModifiedBy>
  <cp:lastPrinted>2025-09-17T02:39:00Z</cp:lastPrinted>
  <dcterms:modified xsi:type="dcterms:W3CDTF">2025-10-31T00:56:39Z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6ED86F2B8595439B8F651B79ED9BA51A_13</vt:lpwstr>
  </property>
  <property fmtid="{D5CDD505-2E9C-101B-9397-08002B2CF9AE}" pid="4" name="KSOTemplateDocerSaveRecord">
    <vt:lpwstr>eyJoZGlkIjoiZTFmY2VjOGU4OGQ3MWRhMmI3YzcxZDNkZjhkZWFlZWUiLCJ1c2VySWQiOiIzMjc2NDg3NjYifQ==</vt:lpwstr>
  </property>
</Properties>
</file>