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5F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type w:val="continuous"/>
          <w:pgSz w:w="16838" w:h="11906" w:orient="landscape"/>
          <w:pgMar w:top="1134" w:right="1077" w:bottom="1134" w:left="1077" w:header="851" w:footer="992" w:gutter="0"/>
          <w:cols w:space="0" w:num="1"/>
          <w:rtlGutter w:val="0"/>
          <w:docGrid w:type="lines" w:linePitch="312" w:charSpace="0"/>
        </w:sectPr>
      </w:pPr>
    </w:p>
    <w:p w14:paraId="2C434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0B7A0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98C0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2025年“益”起读书汇公益阅读进基层活动服务报价表</w:t>
      </w:r>
    </w:p>
    <w:p w14:paraId="28C09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15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956"/>
        <w:gridCol w:w="1440"/>
        <w:gridCol w:w="860"/>
        <w:gridCol w:w="904"/>
        <w:gridCol w:w="996"/>
        <w:gridCol w:w="1460"/>
        <w:gridCol w:w="5"/>
        <w:gridCol w:w="7"/>
        <w:gridCol w:w="1708"/>
        <w:gridCol w:w="1880"/>
        <w:gridCol w:w="3603"/>
      </w:tblGrid>
      <w:tr w14:paraId="12DD7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381" w:type="dxa"/>
            <w:gridSpan w:val="9"/>
            <w:vAlign w:val="center"/>
          </w:tcPr>
          <w:p w14:paraId="5E349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报价单位（盖章）：</w:t>
            </w:r>
          </w:p>
        </w:tc>
        <w:tc>
          <w:tcPr>
            <w:tcW w:w="7191" w:type="dxa"/>
            <w:gridSpan w:val="3"/>
            <w:vAlign w:val="center"/>
          </w:tcPr>
          <w:p w14:paraId="7B081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报价人：</w:t>
            </w:r>
          </w:p>
        </w:tc>
      </w:tr>
      <w:tr w14:paraId="2932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381" w:type="dxa"/>
            <w:gridSpan w:val="9"/>
            <w:vAlign w:val="center"/>
          </w:tcPr>
          <w:p w14:paraId="097E4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</w:tc>
        <w:tc>
          <w:tcPr>
            <w:tcW w:w="7191" w:type="dxa"/>
            <w:gridSpan w:val="3"/>
            <w:vAlign w:val="center"/>
          </w:tcPr>
          <w:p w14:paraId="21B86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</w:p>
        </w:tc>
      </w:tr>
      <w:tr w14:paraId="51F54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53" w:type="dxa"/>
            <w:vMerge w:val="restart"/>
            <w:vAlign w:val="center"/>
          </w:tcPr>
          <w:p w14:paraId="4A301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56" w:type="dxa"/>
            <w:vMerge w:val="restart"/>
            <w:vAlign w:val="center"/>
          </w:tcPr>
          <w:p w14:paraId="715FF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课程类目</w:t>
            </w:r>
          </w:p>
        </w:tc>
        <w:tc>
          <w:tcPr>
            <w:tcW w:w="1440" w:type="dxa"/>
            <w:vMerge w:val="restart"/>
            <w:vAlign w:val="center"/>
          </w:tcPr>
          <w:p w14:paraId="3740E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每场时长（小时）</w:t>
            </w:r>
          </w:p>
        </w:tc>
        <w:tc>
          <w:tcPr>
            <w:tcW w:w="860" w:type="dxa"/>
            <w:vMerge w:val="restart"/>
            <w:vAlign w:val="center"/>
          </w:tcPr>
          <w:p w14:paraId="6593A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场次</w:t>
            </w:r>
          </w:p>
        </w:tc>
        <w:tc>
          <w:tcPr>
            <w:tcW w:w="904" w:type="dxa"/>
            <w:vMerge w:val="restart"/>
            <w:vAlign w:val="center"/>
          </w:tcPr>
          <w:p w14:paraId="109E2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96" w:type="dxa"/>
            <w:vMerge w:val="restart"/>
            <w:vAlign w:val="center"/>
          </w:tcPr>
          <w:p w14:paraId="212B6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每场（元）</w:t>
            </w:r>
          </w:p>
        </w:tc>
        <w:tc>
          <w:tcPr>
            <w:tcW w:w="1460" w:type="dxa"/>
            <w:vMerge w:val="restart"/>
            <w:vAlign w:val="center"/>
          </w:tcPr>
          <w:p w14:paraId="25CED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单项合计（元）</w:t>
            </w:r>
          </w:p>
        </w:tc>
        <w:tc>
          <w:tcPr>
            <w:tcW w:w="7203" w:type="dxa"/>
            <w:gridSpan w:val="5"/>
            <w:vAlign w:val="center"/>
          </w:tcPr>
          <w:p w14:paraId="0B5B3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报价课程备注</w:t>
            </w:r>
          </w:p>
        </w:tc>
      </w:tr>
      <w:tr w14:paraId="2635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53" w:type="dxa"/>
            <w:vMerge w:val="continue"/>
            <w:vAlign w:val="center"/>
          </w:tcPr>
          <w:p w14:paraId="6067C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vMerge w:val="continue"/>
            <w:vAlign w:val="center"/>
          </w:tcPr>
          <w:p w14:paraId="55401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7A5FF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3B617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Merge w:val="continue"/>
            <w:vAlign w:val="center"/>
          </w:tcPr>
          <w:p w14:paraId="41E21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Merge w:val="continue"/>
            <w:vAlign w:val="center"/>
          </w:tcPr>
          <w:p w14:paraId="42DA7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5CFC1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gridSpan w:val="3"/>
            <w:vAlign w:val="center"/>
          </w:tcPr>
          <w:p w14:paraId="5849F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880" w:type="dxa"/>
            <w:vAlign w:val="center"/>
          </w:tcPr>
          <w:p w14:paraId="64D6F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课程主讲</w:t>
            </w:r>
          </w:p>
          <w:p w14:paraId="58E17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书籍</w:t>
            </w:r>
          </w:p>
        </w:tc>
        <w:tc>
          <w:tcPr>
            <w:tcW w:w="3603" w:type="dxa"/>
            <w:vAlign w:val="center"/>
          </w:tcPr>
          <w:p w14:paraId="6390C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课程大纲要点</w:t>
            </w:r>
          </w:p>
        </w:tc>
      </w:tr>
      <w:tr w14:paraId="7E52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753" w:type="dxa"/>
            <w:vAlign w:val="center"/>
          </w:tcPr>
          <w:p w14:paraId="08CB5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56" w:type="dxa"/>
            <w:vAlign w:val="center"/>
          </w:tcPr>
          <w:p w14:paraId="4DE60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职场赋能类</w:t>
            </w:r>
          </w:p>
        </w:tc>
        <w:tc>
          <w:tcPr>
            <w:tcW w:w="1440" w:type="dxa"/>
            <w:vAlign w:val="center"/>
          </w:tcPr>
          <w:p w14:paraId="2C152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2.5小时</w:t>
            </w:r>
          </w:p>
        </w:tc>
        <w:tc>
          <w:tcPr>
            <w:tcW w:w="860" w:type="dxa"/>
            <w:vAlign w:val="center"/>
          </w:tcPr>
          <w:p w14:paraId="463D8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4" w:type="dxa"/>
            <w:vAlign w:val="center"/>
          </w:tcPr>
          <w:p w14:paraId="1CB90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996" w:type="dxa"/>
            <w:vAlign w:val="center"/>
          </w:tcPr>
          <w:p w14:paraId="225DE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vAlign w:val="center"/>
          </w:tcPr>
          <w:p w14:paraId="3BE3D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gridSpan w:val="3"/>
            <w:vAlign w:val="center"/>
          </w:tcPr>
          <w:p w14:paraId="17F91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Align w:val="center"/>
          </w:tcPr>
          <w:p w14:paraId="00B50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vAlign w:val="center"/>
          </w:tcPr>
          <w:p w14:paraId="068CB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B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753" w:type="dxa"/>
            <w:vAlign w:val="center"/>
          </w:tcPr>
          <w:p w14:paraId="58CD9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56" w:type="dxa"/>
            <w:vAlign w:val="center"/>
          </w:tcPr>
          <w:p w14:paraId="45E4C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人际沟通交流类</w:t>
            </w:r>
          </w:p>
        </w:tc>
        <w:tc>
          <w:tcPr>
            <w:tcW w:w="1440" w:type="dxa"/>
            <w:vAlign w:val="center"/>
          </w:tcPr>
          <w:p w14:paraId="666E4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2.5小时</w:t>
            </w:r>
          </w:p>
        </w:tc>
        <w:tc>
          <w:tcPr>
            <w:tcW w:w="860" w:type="dxa"/>
            <w:vAlign w:val="center"/>
          </w:tcPr>
          <w:p w14:paraId="75B05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4" w:type="dxa"/>
            <w:vAlign w:val="center"/>
          </w:tcPr>
          <w:p w14:paraId="3A792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996" w:type="dxa"/>
            <w:vAlign w:val="center"/>
          </w:tcPr>
          <w:p w14:paraId="79D31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vAlign w:val="center"/>
          </w:tcPr>
          <w:p w14:paraId="6BE6A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gridSpan w:val="3"/>
            <w:vAlign w:val="center"/>
          </w:tcPr>
          <w:p w14:paraId="3CE80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Align w:val="center"/>
          </w:tcPr>
          <w:p w14:paraId="24E0F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vAlign w:val="center"/>
          </w:tcPr>
          <w:p w14:paraId="2CF54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59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709" w:type="dxa"/>
            <w:gridSpan w:val="2"/>
            <w:vAlign w:val="center"/>
          </w:tcPr>
          <w:p w14:paraId="09A14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总价（含税）</w:t>
            </w:r>
          </w:p>
        </w:tc>
        <w:tc>
          <w:tcPr>
            <w:tcW w:w="5665" w:type="dxa"/>
            <w:gridSpan w:val="6"/>
            <w:vAlign w:val="center"/>
          </w:tcPr>
          <w:p w14:paraId="0975E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8" w:type="dxa"/>
            <w:gridSpan w:val="4"/>
            <w:vAlign w:val="center"/>
          </w:tcPr>
          <w:p w14:paraId="7A080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CB5BC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注：本次报价不接受单门课程报价，参与报价单位须提供“职场赋能类”、“人际沟通交流类”课程报价完整信息。</w:t>
      </w:r>
      <w:bookmarkStart w:id="0" w:name="_GoBack"/>
      <w:bookmarkEnd w:id="0"/>
    </w:p>
    <w:sectPr>
      <w:type w:val="continuous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4513D0-1EF4-4AA4-9249-4700011B96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CBC4CCA-610B-43B2-9B85-237573F1146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5EBA88A-3522-4B2A-BB2E-2004129DC7E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3027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B6401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B6401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B1F"/>
    <w:rsid w:val="01011432"/>
    <w:rsid w:val="02FE20CD"/>
    <w:rsid w:val="03263A83"/>
    <w:rsid w:val="03F941E2"/>
    <w:rsid w:val="05AD7DDA"/>
    <w:rsid w:val="07493DE4"/>
    <w:rsid w:val="084D31AF"/>
    <w:rsid w:val="08EB4EA1"/>
    <w:rsid w:val="090A4337"/>
    <w:rsid w:val="095A3DD5"/>
    <w:rsid w:val="09694018"/>
    <w:rsid w:val="09DE4A06"/>
    <w:rsid w:val="0A120031"/>
    <w:rsid w:val="0B6759FE"/>
    <w:rsid w:val="0D42677B"/>
    <w:rsid w:val="0D764ED8"/>
    <w:rsid w:val="0DBE6563"/>
    <w:rsid w:val="0E666AC1"/>
    <w:rsid w:val="0E8B455A"/>
    <w:rsid w:val="0EFE5203"/>
    <w:rsid w:val="10E255C2"/>
    <w:rsid w:val="11DD1A47"/>
    <w:rsid w:val="146B6E96"/>
    <w:rsid w:val="155500FD"/>
    <w:rsid w:val="15787ABD"/>
    <w:rsid w:val="15D502B5"/>
    <w:rsid w:val="16B33C5F"/>
    <w:rsid w:val="16F70EB5"/>
    <w:rsid w:val="17EE4066"/>
    <w:rsid w:val="19526877"/>
    <w:rsid w:val="19FD52BC"/>
    <w:rsid w:val="1AAB623F"/>
    <w:rsid w:val="1BDF39B5"/>
    <w:rsid w:val="1C986C96"/>
    <w:rsid w:val="1DB7314C"/>
    <w:rsid w:val="1F226CEB"/>
    <w:rsid w:val="20566C4C"/>
    <w:rsid w:val="213056EF"/>
    <w:rsid w:val="21360168"/>
    <w:rsid w:val="216929AF"/>
    <w:rsid w:val="219D76E8"/>
    <w:rsid w:val="227710FC"/>
    <w:rsid w:val="22C353F8"/>
    <w:rsid w:val="22CC31F6"/>
    <w:rsid w:val="23C10881"/>
    <w:rsid w:val="246D7F4A"/>
    <w:rsid w:val="25EC52CE"/>
    <w:rsid w:val="262D044F"/>
    <w:rsid w:val="2714221C"/>
    <w:rsid w:val="27806CA5"/>
    <w:rsid w:val="283C2BCC"/>
    <w:rsid w:val="2C230203"/>
    <w:rsid w:val="2C31340B"/>
    <w:rsid w:val="2D686211"/>
    <w:rsid w:val="2E1F1945"/>
    <w:rsid w:val="2E6956F1"/>
    <w:rsid w:val="309612E7"/>
    <w:rsid w:val="315C02FE"/>
    <w:rsid w:val="31F343E9"/>
    <w:rsid w:val="355157DD"/>
    <w:rsid w:val="370451FC"/>
    <w:rsid w:val="371371EE"/>
    <w:rsid w:val="37AD13F0"/>
    <w:rsid w:val="38983E4E"/>
    <w:rsid w:val="3951224F"/>
    <w:rsid w:val="3B9D177C"/>
    <w:rsid w:val="3BF6437E"/>
    <w:rsid w:val="3CF67395"/>
    <w:rsid w:val="3D954E00"/>
    <w:rsid w:val="3E0C4997"/>
    <w:rsid w:val="3E2241BA"/>
    <w:rsid w:val="4093314D"/>
    <w:rsid w:val="430F11B1"/>
    <w:rsid w:val="43762FDE"/>
    <w:rsid w:val="43CC0E50"/>
    <w:rsid w:val="44444E8A"/>
    <w:rsid w:val="446077EA"/>
    <w:rsid w:val="4497145E"/>
    <w:rsid w:val="44CB55AC"/>
    <w:rsid w:val="4595613B"/>
    <w:rsid w:val="46694656"/>
    <w:rsid w:val="47574ED5"/>
    <w:rsid w:val="47952D38"/>
    <w:rsid w:val="4A7933B4"/>
    <w:rsid w:val="4C3529D8"/>
    <w:rsid w:val="4CF84A64"/>
    <w:rsid w:val="4E2D6436"/>
    <w:rsid w:val="4F974A08"/>
    <w:rsid w:val="4FEB08B0"/>
    <w:rsid w:val="501A73E7"/>
    <w:rsid w:val="539747AF"/>
    <w:rsid w:val="544874C2"/>
    <w:rsid w:val="548E1607"/>
    <w:rsid w:val="54F9581D"/>
    <w:rsid w:val="559A7000"/>
    <w:rsid w:val="55A1713F"/>
    <w:rsid w:val="586C659B"/>
    <w:rsid w:val="59722042"/>
    <w:rsid w:val="5AD070C1"/>
    <w:rsid w:val="5C49558A"/>
    <w:rsid w:val="5D535CE6"/>
    <w:rsid w:val="5D753EAF"/>
    <w:rsid w:val="5E3F7093"/>
    <w:rsid w:val="5F5C70D4"/>
    <w:rsid w:val="5F7A57AC"/>
    <w:rsid w:val="603E4A2C"/>
    <w:rsid w:val="607466A0"/>
    <w:rsid w:val="6166248C"/>
    <w:rsid w:val="622D4D58"/>
    <w:rsid w:val="623460E6"/>
    <w:rsid w:val="627838A0"/>
    <w:rsid w:val="64596B4E"/>
    <w:rsid w:val="646F09AB"/>
    <w:rsid w:val="64837769"/>
    <w:rsid w:val="64AC6408"/>
    <w:rsid w:val="65384140"/>
    <w:rsid w:val="659D3FA3"/>
    <w:rsid w:val="65A96DEB"/>
    <w:rsid w:val="67572A30"/>
    <w:rsid w:val="67C55B86"/>
    <w:rsid w:val="6AF44665"/>
    <w:rsid w:val="6BC009EB"/>
    <w:rsid w:val="6C4C227F"/>
    <w:rsid w:val="6D65184A"/>
    <w:rsid w:val="6D9F45EE"/>
    <w:rsid w:val="6EA6211A"/>
    <w:rsid w:val="6F451933"/>
    <w:rsid w:val="729A3D44"/>
    <w:rsid w:val="72BF1F52"/>
    <w:rsid w:val="7439758C"/>
    <w:rsid w:val="744523D5"/>
    <w:rsid w:val="74D55507"/>
    <w:rsid w:val="75903CD6"/>
    <w:rsid w:val="75DE663D"/>
    <w:rsid w:val="765E777E"/>
    <w:rsid w:val="77FB6923"/>
    <w:rsid w:val="789E20B4"/>
    <w:rsid w:val="78BD48A4"/>
    <w:rsid w:val="7B1B79EC"/>
    <w:rsid w:val="7BF85B9E"/>
    <w:rsid w:val="7E87373E"/>
    <w:rsid w:val="7EAF0B77"/>
    <w:rsid w:val="7F363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5">
    <w:name w:val="Plain Text"/>
    <w:basedOn w:val="1"/>
    <w:next w:val="1"/>
    <w:qFormat/>
    <w:uiPriority w:val="99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3168</Words>
  <Characters>3343</Characters>
  <Lines>0</Lines>
  <Paragraphs>0</Paragraphs>
  <TotalTime>26</TotalTime>
  <ScaleCrop>false</ScaleCrop>
  <LinksUpToDate>false</LinksUpToDate>
  <CharactersWithSpaces>3504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</dc:creator>
  <cp:lastModifiedBy>lilia</cp:lastModifiedBy>
  <cp:lastPrinted>2025-08-04T02:45:00Z</cp:lastPrinted>
  <dcterms:modified xsi:type="dcterms:W3CDTF">2025-08-06T02:04:26Z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eyJoZGlkIjoiNWE0ODUwOWIwMWY5ZDdjY2IzZWFmYTc2NmU4ZWIxMDYiLCJ1c2VySWQiOiI0MTczODA2MDQifQ==</vt:lpwstr>
  </property>
  <property fmtid="{D5CDD505-2E9C-101B-9397-08002B2CF9AE}" pid="4" name="ICV">
    <vt:lpwstr>BC87681DC75A4B83863531E2BC9386C5_12</vt:lpwstr>
  </property>
</Properties>
</file>