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color w:val="090909"/>
          <w:spacing w:val="-11"/>
          <w:sz w:val="44"/>
          <w:szCs w:val="44"/>
          <w:lang w:eastAsia="zh-CN"/>
        </w:rPr>
      </w:pPr>
      <w:bookmarkStart w:id="0" w:name="_GoBack"/>
      <w:bookmarkEnd w:id="0"/>
      <w:r>
        <w:rPr>
          <w:rFonts w:hint="eastAsia" w:ascii="黑体" w:hAnsi="黑体" w:eastAsia="黑体" w:cs="黑体"/>
          <w:color w:val="090909"/>
          <w:sz w:val="32"/>
          <w:szCs w:val="32"/>
        </w:rPr>
        <w:t>附件1</w:t>
      </w:r>
    </w:p>
    <w:p>
      <w:pPr>
        <w:spacing w:line="560" w:lineRule="exact"/>
        <w:jc w:val="center"/>
        <w:rPr>
          <w:rFonts w:hint="eastAsia" w:ascii="方正小标宋简体" w:hAnsi="方正小标宋简体" w:eastAsia="方正小标宋简体" w:cs="方正小标宋简体"/>
          <w:color w:val="090909"/>
          <w:spacing w:val="-11"/>
          <w:sz w:val="44"/>
          <w:szCs w:val="44"/>
        </w:rPr>
      </w:pPr>
    </w:p>
    <w:p>
      <w:pPr>
        <w:spacing w:line="560" w:lineRule="exact"/>
        <w:jc w:val="center"/>
        <w:rPr>
          <w:rFonts w:hint="eastAsia" w:ascii="方正小标宋简体" w:hAnsi="方正小标宋简体" w:eastAsia="方正小标宋简体" w:cs="方正小标宋简体"/>
          <w:color w:val="090909"/>
          <w:spacing w:val="-11"/>
          <w:sz w:val="44"/>
          <w:szCs w:val="44"/>
        </w:rPr>
      </w:pPr>
      <w:r>
        <w:rPr>
          <w:rFonts w:hint="eastAsia" w:ascii="方正小标宋简体" w:hAnsi="方正小标宋简体" w:eastAsia="方正小标宋简体" w:cs="方正小标宋简体"/>
          <w:color w:val="090909"/>
          <w:spacing w:val="-11"/>
          <w:sz w:val="44"/>
          <w:szCs w:val="44"/>
        </w:rPr>
        <w:t>“中国梦·劳动美—</w:t>
      </w:r>
      <w:r>
        <w:rPr>
          <w:rFonts w:hint="eastAsia" w:ascii="方正小标宋简体" w:hAnsi="方正小标宋简体" w:eastAsia="方正小标宋简体" w:cs="方正小标宋简体"/>
          <w:color w:val="090909"/>
          <w:spacing w:val="-11"/>
          <w:sz w:val="44"/>
          <w:szCs w:val="44"/>
          <w:lang w:eastAsia="zh-CN"/>
        </w:rPr>
        <w:t>—</w:t>
      </w:r>
      <w:r>
        <w:rPr>
          <w:rFonts w:hint="eastAsia" w:ascii="方正小标宋简体" w:hAnsi="方正小标宋简体" w:eastAsia="方正小标宋简体" w:cs="方正小标宋简体"/>
          <w:color w:val="090909"/>
          <w:spacing w:val="-11"/>
          <w:sz w:val="44"/>
          <w:szCs w:val="44"/>
        </w:rPr>
        <w:t>永远跟党走 奋进新征程”</w:t>
      </w:r>
    </w:p>
    <w:p>
      <w:pPr>
        <w:spacing w:line="560" w:lineRule="exact"/>
        <w:jc w:val="center"/>
        <w:rPr>
          <w:rFonts w:ascii="方正小标宋简体" w:hAnsi="方正小标宋简体" w:eastAsia="方正小标宋简体" w:cs="方正小标宋简体"/>
          <w:color w:val="090909"/>
          <w:spacing w:val="-11"/>
          <w:sz w:val="44"/>
          <w:szCs w:val="44"/>
        </w:rPr>
      </w:pPr>
      <w:r>
        <w:rPr>
          <w:rFonts w:hint="eastAsia" w:ascii="方正小标宋简体" w:hAnsi="方正小标宋简体" w:eastAsia="方正小标宋简体" w:cs="方正小标宋简体"/>
          <w:color w:val="090909"/>
          <w:spacing w:val="-11"/>
          <w:sz w:val="44"/>
          <w:szCs w:val="44"/>
        </w:rPr>
        <w:t>2025 年“益”课堂进基层公益培训菜单</w:t>
      </w:r>
    </w:p>
    <w:tbl>
      <w:tblPr>
        <w:tblStyle w:val="14"/>
        <w:tblpPr w:leftFromText="180" w:rightFromText="180" w:vertAnchor="text" w:horzAnchor="page" w:tblpX="1033" w:tblpY="1102"/>
        <w:tblOverlap w:val="never"/>
        <w:tblW w:w="147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762"/>
        <w:gridCol w:w="1389"/>
        <w:gridCol w:w="5316"/>
        <w:gridCol w:w="2067"/>
        <w:gridCol w:w="1550"/>
        <w:gridCol w:w="2158"/>
        <w:gridCol w:w="8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45" w:type="dxa"/>
            <w:vAlign w:val="center"/>
          </w:tcPr>
          <w:p>
            <w:pPr>
              <w:spacing w:line="400" w:lineRule="exact"/>
              <w:jc w:val="center"/>
              <w:rPr>
                <w:rFonts w:ascii="黑体" w:hAnsi="黑体" w:eastAsia="黑体" w:cs="仿宋_GB2312"/>
                <w:color w:val="auto"/>
                <w:sz w:val="32"/>
                <w:szCs w:val="32"/>
              </w:rPr>
            </w:pPr>
            <w:r>
              <w:rPr>
                <w:rFonts w:hint="eastAsia" w:ascii="黑体" w:hAnsi="黑体" w:eastAsia="黑体" w:cs="仿宋_GB2312"/>
                <w:color w:val="auto"/>
                <w:spacing w:val="-8"/>
                <w:sz w:val="32"/>
                <w:szCs w:val="32"/>
              </w:rPr>
              <w:t>序号</w:t>
            </w:r>
          </w:p>
        </w:tc>
        <w:tc>
          <w:tcPr>
            <w:tcW w:w="762" w:type="dxa"/>
            <w:vAlign w:val="center"/>
          </w:tcPr>
          <w:p>
            <w:pPr>
              <w:spacing w:line="400" w:lineRule="exact"/>
              <w:jc w:val="center"/>
              <w:rPr>
                <w:rFonts w:ascii="黑体" w:hAnsi="黑体" w:eastAsia="黑体" w:cs="仿宋_GB2312"/>
                <w:color w:val="auto"/>
                <w:spacing w:val="-5"/>
                <w:sz w:val="32"/>
                <w:szCs w:val="32"/>
              </w:rPr>
            </w:pPr>
            <w:r>
              <w:rPr>
                <w:rFonts w:hint="eastAsia" w:ascii="黑体" w:hAnsi="黑体" w:eastAsia="黑体" w:cs="仿宋_GB2312"/>
                <w:color w:val="auto"/>
                <w:spacing w:val="-5"/>
                <w:sz w:val="32"/>
                <w:szCs w:val="32"/>
              </w:rPr>
              <w:t>主题</w:t>
            </w:r>
          </w:p>
        </w:tc>
        <w:tc>
          <w:tcPr>
            <w:tcW w:w="1389" w:type="dxa"/>
            <w:vAlign w:val="center"/>
          </w:tcPr>
          <w:p>
            <w:pPr>
              <w:spacing w:line="400" w:lineRule="exact"/>
              <w:jc w:val="center"/>
              <w:rPr>
                <w:rFonts w:ascii="黑体" w:hAnsi="黑体" w:eastAsia="黑体" w:cs="仿宋_GB2312"/>
                <w:color w:val="auto"/>
                <w:sz w:val="32"/>
                <w:szCs w:val="32"/>
              </w:rPr>
            </w:pPr>
            <w:r>
              <w:rPr>
                <w:rFonts w:hint="eastAsia" w:ascii="黑体" w:hAnsi="黑体" w:eastAsia="黑体" w:cs="仿宋_GB2312"/>
                <w:color w:val="auto"/>
                <w:spacing w:val="-5"/>
                <w:sz w:val="32"/>
                <w:szCs w:val="32"/>
              </w:rPr>
              <w:t>课题</w:t>
            </w:r>
          </w:p>
        </w:tc>
        <w:tc>
          <w:tcPr>
            <w:tcW w:w="5316" w:type="dxa"/>
            <w:vAlign w:val="center"/>
          </w:tcPr>
          <w:p>
            <w:pPr>
              <w:spacing w:line="400" w:lineRule="exact"/>
              <w:jc w:val="center"/>
              <w:rPr>
                <w:rFonts w:hint="eastAsia" w:ascii="黑体" w:hAnsi="黑体" w:eastAsia="黑体" w:cs="仿宋_GB2312"/>
                <w:color w:val="auto"/>
                <w:sz w:val="32"/>
                <w:szCs w:val="32"/>
                <w:lang w:eastAsia="zh-CN"/>
              </w:rPr>
            </w:pPr>
            <w:r>
              <w:rPr>
                <w:rFonts w:hint="eastAsia" w:ascii="黑体" w:hAnsi="黑体" w:eastAsia="黑体" w:cs="仿宋_GB2312"/>
                <w:color w:val="auto"/>
                <w:spacing w:val="-3"/>
                <w:sz w:val="32"/>
                <w:szCs w:val="32"/>
              </w:rPr>
              <w:t>课程</w:t>
            </w:r>
            <w:r>
              <w:rPr>
                <w:rFonts w:hint="eastAsia" w:ascii="黑体" w:hAnsi="黑体" w:eastAsia="黑体" w:cs="仿宋_GB2312"/>
                <w:color w:val="auto"/>
                <w:spacing w:val="-3"/>
                <w:sz w:val="32"/>
                <w:szCs w:val="32"/>
                <w:lang w:eastAsia="zh-CN"/>
              </w:rPr>
              <w:t>内容</w:t>
            </w:r>
          </w:p>
        </w:tc>
        <w:tc>
          <w:tcPr>
            <w:tcW w:w="2067" w:type="dxa"/>
            <w:vAlign w:val="center"/>
          </w:tcPr>
          <w:p>
            <w:pPr>
              <w:spacing w:line="400" w:lineRule="exact"/>
              <w:jc w:val="center"/>
              <w:rPr>
                <w:rFonts w:ascii="黑体" w:hAnsi="黑体" w:eastAsia="黑体" w:cs="仿宋_GB2312"/>
                <w:color w:val="auto"/>
                <w:sz w:val="32"/>
                <w:szCs w:val="32"/>
              </w:rPr>
            </w:pPr>
            <w:r>
              <w:rPr>
                <w:rFonts w:hint="eastAsia" w:ascii="黑体" w:hAnsi="黑体" w:eastAsia="黑体" w:cs="仿宋_GB2312"/>
                <w:color w:val="auto"/>
                <w:spacing w:val="-3"/>
                <w:sz w:val="32"/>
                <w:szCs w:val="32"/>
              </w:rPr>
              <w:t>课程形式</w:t>
            </w:r>
          </w:p>
        </w:tc>
        <w:tc>
          <w:tcPr>
            <w:tcW w:w="1550" w:type="dxa"/>
            <w:vAlign w:val="center"/>
          </w:tcPr>
          <w:p>
            <w:pPr>
              <w:spacing w:line="400" w:lineRule="exact"/>
              <w:jc w:val="center"/>
              <w:rPr>
                <w:rFonts w:ascii="黑体" w:hAnsi="黑体" w:eastAsia="黑体" w:cs="仿宋_GB2312"/>
                <w:color w:val="auto"/>
                <w:sz w:val="32"/>
                <w:szCs w:val="32"/>
              </w:rPr>
            </w:pPr>
            <w:r>
              <w:rPr>
                <w:rFonts w:hint="eastAsia" w:ascii="黑体" w:hAnsi="黑体" w:eastAsia="黑体" w:cs="仿宋_GB2312"/>
                <w:color w:val="auto"/>
                <w:spacing w:val="-13"/>
                <w:sz w:val="32"/>
                <w:szCs w:val="32"/>
              </w:rPr>
              <w:t>课时</w:t>
            </w:r>
          </w:p>
        </w:tc>
        <w:tc>
          <w:tcPr>
            <w:tcW w:w="2158" w:type="dxa"/>
            <w:vAlign w:val="center"/>
          </w:tcPr>
          <w:p>
            <w:pPr>
              <w:spacing w:line="400" w:lineRule="exact"/>
              <w:jc w:val="center"/>
              <w:rPr>
                <w:rFonts w:ascii="黑体" w:hAnsi="黑体" w:eastAsia="黑体" w:cs="仿宋_GB2312"/>
                <w:color w:val="auto"/>
                <w:sz w:val="32"/>
                <w:szCs w:val="32"/>
              </w:rPr>
            </w:pPr>
            <w:r>
              <w:rPr>
                <w:rFonts w:hint="eastAsia" w:ascii="黑体" w:hAnsi="黑体" w:eastAsia="黑体" w:cs="仿宋_GB2312"/>
                <w:color w:val="auto"/>
                <w:spacing w:val="-3"/>
                <w:sz w:val="32"/>
                <w:szCs w:val="32"/>
              </w:rPr>
              <w:t>场地要求</w:t>
            </w:r>
          </w:p>
        </w:tc>
        <w:tc>
          <w:tcPr>
            <w:tcW w:w="817" w:type="dxa"/>
            <w:vAlign w:val="center"/>
          </w:tcPr>
          <w:p>
            <w:pPr>
              <w:spacing w:line="400" w:lineRule="exact"/>
              <w:jc w:val="center"/>
              <w:rPr>
                <w:rFonts w:ascii="黑体" w:hAnsi="黑体" w:eastAsia="黑体" w:cs="仿宋_GB2312"/>
                <w:color w:val="auto"/>
                <w:sz w:val="32"/>
                <w:szCs w:val="32"/>
              </w:rPr>
            </w:pPr>
            <w:r>
              <w:rPr>
                <w:rFonts w:hint="eastAsia" w:ascii="黑体" w:hAnsi="黑体" w:eastAsia="黑体" w:cs="仿宋_GB2312"/>
                <w:color w:val="auto"/>
                <w:spacing w:val="-7"/>
                <w:sz w:val="32"/>
                <w:szCs w:val="32"/>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1</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文</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化</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座</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color w:val="auto"/>
                <w:spacing w:val="-9"/>
                <w:w w:val="99"/>
                <w:sz w:val="28"/>
                <w:szCs w:val="28"/>
                <w:lang w:eastAsia="zh-CN"/>
              </w:rPr>
            </w:pPr>
            <w:r>
              <w:rPr>
                <w:rFonts w:hint="eastAsia" w:ascii="仿宋_GB2312" w:hAnsi="仿宋_GB2312" w:eastAsia="仿宋_GB2312" w:cs="仿宋_GB2312"/>
                <w:b/>
                <w:bCs/>
                <w:color w:val="auto"/>
                <w:sz w:val="28"/>
                <w:szCs w:val="28"/>
                <w:lang w:eastAsia="zh-CN"/>
              </w:rPr>
              <w:t>类</w:t>
            </w:r>
          </w:p>
        </w:tc>
        <w:tc>
          <w:tcPr>
            <w:tcW w:w="1389"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color w:val="auto"/>
                <w:spacing w:val="-9"/>
                <w:w w:val="99"/>
                <w:sz w:val="28"/>
                <w:szCs w:val="28"/>
                <w:lang w:eastAsia="zh-CN"/>
              </w:rPr>
            </w:pPr>
            <w:r>
              <w:rPr>
                <w:rFonts w:hint="eastAsia" w:ascii="仿宋_GB2312" w:hAnsi="仿宋_GB2312" w:eastAsia="仿宋_GB2312" w:cs="仿宋_GB2312"/>
                <w:sz w:val="28"/>
                <w:szCs w:val="28"/>
                <w:lang w:val="en-US" w:eastAsia="zh-CN"/>
              </w:rPr>
              <w:t>抗挫力，让孩子走得更远</w:t>
            </w:r>
          </w:p>
        </w:tc>
        <w:tc>
          <w:tcPr>
            <w:tcW w:w="5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eastAsia="zh-CN"/>
              </w:rPr>
              <w:t>抗挫能力，决定孩子未来的关键。孩子的成长之路从不是一帆风顺的，每个年龄阶段都会遇到各种挑战。作为父母，我们总想为孩子遮风挡雨，但这种保护能持续多久呢？最终，他们必须独自面对这个世界的复杂与挑战。</w:t>
            </w:r>
          </w:p>
        </w:tc>
        <w:tc>
          <w:tcPr>
            <w:tcW w:w="206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_GB2312" w:hAnsi="仿宋_GB2312" w:eastAsia="仿宋_GB2312" w:cs="仿宋_GB2312"/>
                <w:color w:val="auto"/>
                <w:sz w:val="28"/>
                <w:szCs w:val="28"/>
              </w:rPr>
            </w:pPr>
          </w:p>
        </w:tc>
        <w:tc>
          <w:tcPr>
            <w:tcW w:w="15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2小时</w:t>
            </w:r>
          </w:p>
        </w:tc>
        <w:tc>
          <w:tcPr>
            <w:tcW w:w="215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会场形式开展，</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需配备电脑、</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投影、音响</w:t>
            </w:r>
            <w:r>
              <w:rPr>
                <w:rFonts w:hint="eastAsia" w:ascii="仿宋_GB2312" w:hAnsi="仿宋_GB2312" w:eastAsia="仿宋_GB2312" w:cs="仿宋_GB2312"/>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桌椅、话筒。</w:t>
            </w:r>
          </w:p>
        </w:tc>
        <w:tc>
          <w:tcPr>
            <w:tcW w:w="81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rPr>
              <w:t>50人</w:t>
            </w:r>
            <w:r>
              <w:rPr>
                <w:rFonts w:hint="eastAsia" w:ascii="仿宋_GB2312" w:hAnsi="仿宋_GB2312" w:eastAsia="仿宋_GB2312" w:cs="仿宋_GB2312"/>
                <w:color w:val="auto"/>
                <w:sz w:val="28"/>
                <w:szCs w:val="28"/>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2</w:t>
            </w:r>
          </w:p>
        </w:tc>
        <w:tc>
          <w:tcPr>
            <w:tcW w:w="762" w:type="dxa"/>
            <w:vAlign w:val="top"/>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文</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化</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座</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eastAsia="zh-CN"/>
              </w:rPr>
              <w:t>类</w:t>
            </w:r>
          </w:p>
        </w:tc>
        <w:tc>
          <w:tcPr>
            <w:tcW w:w="1389"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手机摄影</w:t>
            </w:r>
          </w:p>
        </w:tc>
        <w:tc>
          <w:tcPr>
            <w:tcW w:w="5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摄影是记录瞬间的艺术。利用手机的拍摄功能，我们可以轻松捕捉生活中的美妙瞬间。</w:t>
            </w:r>
            <w:r>
              <w:rPr>
                <w:rFonts w:hint="eastAsia" w:ascii="仿宋_GB2312" w:hAnsi="仿宋_GB2312" w:eastAsia="仿宋_GB2312" w:cs="仿宋_GB2312"/>
                <w:sz w:val="28"/>
                <w:szCs w:val="28"/>
                <w:lang w:val="en-US" w:eastAsia="zh-CN"/>
              </w:rPr>
              <w:t>本次课程通过焦段、景别、运镜、构图等方面进行日常拍摄技巧解析，</w:t>
            </w:r>
            <w:r>
              <w:rPr>
                <w:rFonts w:hint="eastAsia" w:ascii="仿宋_GB2312" w:hAnsi="仿宋_GB2312" w:eastAsia="仿宋_GB2312" w:cs="仿宋_GB2312"/>
                <w:sz w:val="28"/>
                <w:szCs w:val="28"/>
                <w:lang w:eastAsia="zh-CN"/>
              </w:rPr>
              <w:t>介绍简单易学的手机摄影后期软件及其功能使用</w:t>
            </w:r>
            <w:r>
              <w:rPr>
                <w:rFonts w:hint="eastAsia" w:ascii="仿宋_GB2312" w:hAnsi="仿宋_GB2312" w:eastAsia="仿宋_GB2312" w:cs="仿宋_GB2312"/>
                <w:sz w:val="28"/>
                <w:szCs w:val="28"/>
                <w:lang w:val="en-US" w:eastAsia="zh-CN"/>
              </w:rPr>
              <w:t>，提升干部职工的手机摄影技巧和美学认知能力。</w:t>
            </w:r>
          </w:p>
        </w:tc>
        <w:tc>
          <w:tcPr>
            <w:tcW w:w="206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tc>
        <w:tc>
          <w:tcPr>
            <w:tcW w:w="1550"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2.5小时</w:t>
            </w:r>
          </w:p>
        </w:tc>
        <w:tc>
          <w:tcPr>
            <w:tcW w:w="2158"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会场形式开展，</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需配备电脑、</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投影、音响、</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桌椅、话筒。</w:t>
            </w:r>
          </w:p>
        </w:tc>
        <w:tc>
          <w:tcPr>
            <w:tcW w:w="81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50人</w:t>
            </w:r>
            <w:r>
              <w:rPr>
                <w:rFonts w:hint="eastAsia" w:ascii="仿宋_GB2312" w:hAnsi="仿宋_GB2312" w:eastAsia="仿宋_GB2312" w:cs="仿宋_GB2312"/>
                <w:color w:val="auto"/>
                <w:sz w:val="28"/>
                <w:szCs w:val="28"/>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45" w:type="dxa"/>
            <w:vAlign w:val="center"/>
          </w:tcPr>
          <w:p>
            <w:pPr>
              <w:spacing w:line="400" w:lineRule="exact"/>
              <w:jc w:val="center"/>
              <w:rPr>
                <w:rFonts w:ascii="黑体" w:hAnsi="黑体" w:eastAsia="黑体" w:cs="仿宋_GB2312"/>
                <w:spacing w:val="-8"/>
                <w:sz w:val="32"/>
                <w:szCs w:val="32"/>
              </w:rPr>
            </w:pPr>
            <w:r>
              <w:rPr>
                <w:rFonts w:hint="eastAsia" w:ascii="黑体" w:hAnsi="黑体" w:eastAsia="黑体" w:cs="仿宋_GB2312"/>
                <w:spacing w:val="-8"/>
                <w:sz w:val="32"/>
                <w:szCs w:val="32"/>
              </w:rPr>
              <w:t>序号</w:t>
            </w:r>
          </w:p>
        </w:tc>
        <w:tc>
          <w:tcPr>
            <w:tcW w:w="762" w:type="dxa"/>
            <w:vAlign w:val="center"/>
          </w:tcPr>
          <w:p>
            <w:pPr>
              <w:spacing w:line="400" w:lineRule="exact"/>
              <w:jc w:val="center"/>
              <w:rPr>
                <w:rFonts w:ascii="黑体" w:hAnsi="黑体" w:eastAsia="黑体" w:cs="仿宋_GB2312"/>
                <w:spacing w:val="-8"/>
                <w:sz w:val="32"/>
                <w:szCs w:val="32"/>
              </w:rPr>
            </w:pPr>
            <w:r>
              <w:rPr>
                <w:rFonts w:hint="eastAsia" w:ascii="黑体" w:hAnsi="黑体" w:eastAsia="黑体" w:cs="仿宋_GB2312"/>
                <w:spacing w:val="-8"/>
                <w:sz w:val="32"/>
                <w:szCs w:val="32"/>
              </w:rPr>
              <w:t>主题</w:t>
            </w:r>
          </w:p>
        </w:tc>
        <w:tc>
          <w:tcPr>
            <w:tcW w:w="1389" w:type="dxa"/>
            <w:vAlign w:val="center"/>
          </w:tcPr>
          <w:p>
            <w:pPr>
              <w:spacing w:line="400" w:lineRule="exact"/>
              <w:jc w:val="center"/>
              <w:rPr>
                <w:rFonts w:ascii="黑体" w:hAnsi="黑体" w:eastAsia="黑体" w:cs="仿宋_GB2312"/>
                <w:spacing w:val="-8"/>
                <w:sz w:val="32"/>
                <w:szCs w:val="32"/>
              </w:rPr>
            </w:pPr>
            <w:r>
              <w:rPr>
                <w:rFonts w:hint="eastAsia" w:ascii="黑体" w:hAnsi="黑体" w:eastAsia="黑体" w:cs="仿宋_GB2312"/>
                <w:spacing w:val="-8"/>
                <w:sz w:val="32"/>
                <w:szCs w:val="32"/>
              </w:rPr>
              <w:t>课题</w:t>
            </w:r>
          </w:p>
        </w:tc>
        <w:tc>
          <w:tcPr>
            <w:tcW w:w="5316" w:type="dxa"/>
            <w:vAlign w:val="center"/>
          </w:tcPr>
          <w:p>
            <w:pPr>
              <w:spacing w:line="400" w:lineRule="exact"/>
              <w:jc w:val="center"/>
              <w:rPr>
                <w:rFonts w:hint="eastAsia" w:ascii="黑体" w:hAnsi="黑体" w:eastAsia="黑体" w:cs="仿宋_GB2312"/>
                <w:spacing w:val="-8"/>
                <w:sz w:val="32"/>
                <w:szCs w:val="32"/>
                <w:lang w:eastAsia="zh-CN"/>
              </w:rPr>
            </w:pPr>
            <w:r>
              <w:rPr>
                <w:rFonts w:hint="eastAsia" w:ascii="黑体" w:hAnsi="黑体" w:eastAsia="黑体" w:cs="仿宋_GB2312"/>
                <w:spacing w:val="-8"/>
                <w:sz w:val="32"/>
                <w:szCs w:val="32"/>
              </w:rPr>
              <w:t>课程</w:t>
            </w:r>
            <w:r>
              <w:rPr>
                <w:rFonts w:hint="eastAsia" w:ascii="黑体" w:hAnsi="黑体" w:eastAsia="黑体" w:cs="仿宋_GB2312"/>
                <w:spacing w:val="-8"/>
                <w:sz w:val="32"/>
                <w:szCs w:val="32"/>
                <w:lang w:eastAsia="zh-CN"/>
              </w:rPr>
              <w:t>内容</w:t>
            </w:r>
          </w:p>
        </w:tc>
        <w:tc>
          <w:tcPr>
            <w:tcW w:w="2067" w:type="dxa"/>
            <w:vAlign w:val="center"/>
          </w:tcPr>
          <w:p>
            <w:pPr>
              <w:spacing w:line="400" w:lineRule="exact"/>
              <w:jc w:val="center"/>
              <w:rPr>
                <w:rFonts w:ascii="黑体" w:hAnsi="黑体" w:eastAsia="黑体" w:cs="仿宋_GB2312"/>
                <w:spacing w:val="-8"/>
                <w:sz w:val="32"/>
                <w:szCs w:val="32"/>
              </w:rPr>
            </w:pPr>
            <w:r>
              <w:rPr>
                <w:rFonts w:hint="eastAsia" w:ascii="黑体" w:hAnsi="黑体" w:eastAsia="黑体" w:cs="仿宋_GB2312"/>
                <w:spacing w:val="-8"/>
                <w:sz w:val="32"/>
                <w:szCs w:val="32"/>
              </w:rPr>
              <w:t>课程形式</w:t>
            </w:r>
          </w:p>
        </w:tc>
        <w:tc>
          <w:tcPr>
            <w:tcW w:w="1550" w:type="dxa"/>
            <w:vAlign w:val="center"/>
          </w:tcPr>
          <w:p>
            <w:pPr>
              <w:spacing w:line="400" w:lineRule="exact"/>
              <w:jc w:val="center"/>
              <w:rPr>
                <w:rFonts w:ascii="黑体" w:hAnsi="黑体" w:eastAsia="黑体" w:cs="仿宋_GB2312"/>
                <w:spacing w:val="-8"/>
                <w:sz w:val="32"/>
                <w:szCs w:val="32"/>
              </w:rPr>
            </w:pPr>
            <w:r>
              <w:rPr>
                <w:rFonts w:hint="eastAsia" w:ascii="黑体" w:hAnsi="黑体" w:eastAsia="黑体" w:cs="仿宋_GB2312"/>
                <w:spacing w:val="-8"/>
                <w:sz w:val="32"/>
                <w:szCs w:val="32"/>
              </w:rPr>
              <w:t>课时</w:t>
            </w:r>
          </w:p>
        </w:tc>
        <w:tc>
          <w:tcPr>
            <w:tcW w:w="2158" w:type="dxa"/>
            <w:vAlign w:val="center"/>
          </w:tcPr>
          <w:p>
            <w:pPr>
              <w:spacing w:line="400" w:lineRule="exact"/>
              <w:jc w:val="center"/>
              <w:rPr>
                <w:rFonts w:ascii="黑体" w:hAnsi="黑体" w:eastAsia="黑体" w:cs="仿宋_GB2312"/>
                <w:spacing w:val="-8"/>
                <w:sz w:val="32"/>
                <w:szCs w:val="32"/>
              </w:rPr>
            </w:pPr>
            <w:r>
              <w:rPr>
                <w:rFonts w:hint="eastAsia" w:ascii="黑体" w:hAnsi="黑体" w:eastAsia="黑体" w:cs="仿宋_GB2312"/>
                <w:spacing w:val="-8"/>
                <w:sz w:val="32"/>
                <w:szCs w:val="32"/>
              </w:rPr>
              <w:t>场地要求</w:t>
            </w:r>
          </w:p>
        </w:tc>
        <w:tc>
          <w:tcPr>
            <w:tcW w:w="817" w:type="dxa"/>
            <w:vAlign w:val="center"/>
          </w:tcPr>
          <w:p>
            <w:pPr>
              <w:spacing w:line="400" w:lineRule="exact"/>
              <w:jc w:val="center"/>
              <w:rPr>
                <w:rFonts w:ascii="黑体" w:hAnsi="黑体" w:eastAsia="黑体" w:cs="仿宋_GB2312"/>
                <w:spacing w:val="-8"/>
                <w:sz w:val="32"/>
                <w:szCs w:val="32"/>
              </w:rPr>
            </w:pPr>
            <w:r>
              <w:rPr>
                <w:rFonts w:hint="eastAsia" w:ascii="黑体" w:hAnsi="黑体" w:eastAsia="黑体" w:cs="仿宋_GB2312"/>
                <w:spacing w:val="-8"/>
                <w:sz w:val="32"/>
                <w:szCs w:val="32"/>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val="en-US" w:eastAsia="zh-CN"/>
              </w:rPr>
              <w:t>3</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文</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化</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座</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类</w:t>
            </w:r>
          </w:p>
        </w:tc>
        <w:tc>
          <w:tcPr>
            <w:tcW w:w="1389"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firstLine="280" w:firstLineChars="1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从入门到精通：DeepSeek与常用智能工具实战</w:t>
            </w:r>
          </w:p>
        </w:tc>
        <w:tc>
          <w:tcPr>
            <w:tcW w:w="5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firstLine="280" w:firstLineChars="100"/>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随着人工智能技术迅猛发展，AI大模型在各垂直领域的应用日趋深入，工欲善其事，必先利其器”，在数字化时代，提高广大职工的数字化素养和实操能力，助力政府机关及企事业单位实现智能化办公与高效管理成为重中之重。</w:t>
            </w:r>
          </w:p>
        </w:tc>
        <w:tc>
          <w:tcPr>
            <w:tcW w:w="2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default"/>
                <w:lang w:val="en-US" w:eastAsia="zh-CN"/>
              </w:rPr>
            </w:pPr>
            <w:r>
              <w:rPr>
                <w:rFonts w:hint="eastAsia" w:ascii="仿宋_GB2312" w:hAnsi="仿宋_GB2312" w:eastAsia="仿宋_GB2312" w:cs="仿宋_GB2312"/>
                <w:kern w:val="2"/>
                <w:sz w:val="28"/>
                <w:szCs w:val="28"/>
                <w:lang w:val="en-US" w:eastAsia="zh-CN" w:bidi="ar-SA"/>
              </w:rPr>
              <w:t>实操互动</w:t>
            </w:r>
          </w:p>
        </w:tc>
        <w:tc>
          <w:tcPr>
            <w:tcW w:w="15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3小时</w:t>
            </w:r>
          </w:p>
        </w:tc>
        <w:tc>
          <w:tcPr>
            <w:tcW w:w="2158"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会场形式开展，</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需配备电脑、</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投影、音响、</w:t>
            </w: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桌椅、话筒。</w:t>
            </w: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50人</w:t>
            </w:r>
            <w:r>
              <w:rPr>
                <w:rFonts w:hint="eastAsia" w:ascii="仿宋_GB2312" w:hAnsi="仿宋_GB2312" w:eastAsia="仿宋_GB2312" w:cs="仿宋_GB2312"/>
                <w:color w:val="auto"/>
                <w:sz w:val="28"/>
                <w:szCs w:val="28"/>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7"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4</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文</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化</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座</w:t>
            </w:r>
          </w:p>
          <w:p>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类</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p>
        </w:tc>
        <w:tc>
          <w:tcPr>
            <w:tcW w:w="1389"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员工阳光</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心态训</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练：压力</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管理的正</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能量法则</w:t>
            </w:r>
          </w:p>
        </w:tc>
        <w:tc>
          <w:tcPr>
            <w:tcW w:w="5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firstLine="280" w:firstLineChars="100"/>
              <w:jc w:val="both"/>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人们的生活节奏日益加快，工作生活压力越来越大，一个阳光的心态和高效的压力管理技巧非常重要。并采用适合自己的方法管理压力和情绪，逐步改变以往疲惫而不自知的状态，让每个人都能了解并发挥自己的优点，重拾自信，积极应对工作生活中的种种问题。</w:t>
            </w:r>
          </w:p>
        </w:tc>
        <w:tc>
          <w:tcPr>
            <w:tcW w:w="2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p>
        </w:tc>
        <w:tc>
          <w:tcPr>
            <w:tcW w:w="15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3小时</w:t>
            </w:r>
          </w:p>
        </w:tc>
        <w:tc>
          <w:tcPr>
            <w:tcW w:w="2158"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会场形式开展，</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需配备电脑、</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投影、音响、</w:t>
            </w: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桌椅、话筒。</w:t>
            </w: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50人</w:t>
            </w:r>
            <w:r>
              <w:rPr>
                <w:rFonts w:hint="eastAsia" w:ascii="仿宋_GB2312" w:hAnsi="仿宋_GB2312" w:eastAsia="仿宋_GB2312" w:cs="仿宋_GB2312"/>
                <w:color w:val="auto"/>
                <w:sz w:val="28"/>
                <w:szCs w:val="28"/>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default"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5</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文</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化</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座</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pacing w:val="-9"/>
                <w:w w:val="99"/>
                <w:kern w:val="2"/>
                <w:sz w:val="28"/>
                <w:szCs w:val="28"/>
                <w:lang w:val="en-US" w:eastAsia="zh-CN" w:bidi="ar-SA"/>
              </w:rPr>
            </w:pPr>
            <w:r>
              <w:rPr>
                <w:rFonts w:hint="eastAsia" w:ascii="仿宋_GB2312" w:hAnsi="仿宋_GB2312" w:eastAsia="仿宋_GB2312" w:cs="仿宋_GB2312"/>
                <w:b/>
                <w:bCs/>
                <w:sz w:val="28"/>
                <w:szCs w:val="28"/>
                <w:lang w:eastAsia="zh-CN"/>
              </w:rPr>
              <w:t>类</w:t>
            </w:r>
          </w:p>
        </w:tc>
        <w:tc>
          <w:tcPr>
            <w:tcW w:w="1389"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职场工作</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汇报：展</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现价值的</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pacing w:val="-9"/>
                <w:w w:val="99"/>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关键之匙</w:t>
            </w:r>
          </w:p>
        </w:tc>
        <w:tc>
          <w:tcPr>
            <w:tcW w:w="5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在职场中，汇报工作是非常重要的一项任务。它不仅可以让领导了解你的工作进展情况，还可以让你展示自己的能力和价值。有效的工作汇报能够引起他人的共鸣，让你在团队中更加受人尊重和关注，从而在职场中获得更多的机会和挑战。</w:t>
            </w:r>
          </w:p>
        </w:tc>
        <w:tc>
          <w:tcPr>
            <w:tcW w:w="2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p>
        </w:tc>
        <w:tc>
          <w:tcPr>
            <w:tcW w:w="1550"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3小时</w:t>
            </w:r>
          </w:p>
        </w:tc>
        <w:tc>
          <w:tcPr>
            <w:tcW w:w="2158"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会场形式开展，</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需配备电脑、</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投影、音响、</w:t>
            </w: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桌椅、话筒。</w:t>
            </w: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50人</w:t>
            </w:r>
            <w:r>
              <w:rPr>
                <w:rFonts w:hint="eastAsia" w:ascii="仿宋_GB2312" w:hAnsi="仿宋_GB2312" w:eastAsia="仿宋_GB2312" w:cs="仿宋_GB2312"/>
                <w:color w:val="auto"/>
                <w:sz w:val="28"/>
                <w:szCs w:val="28"/>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45"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序号</w:t>
            </w:r>
          </w:p>
        </w:tc>
        <w:tc>
          <w:tcPr>
            <w:tcW w:w="762"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主题</w:t>
            </w:r>
          </w:p>
        </w:tc>
        <w:tc>
          <w:tcPr>
            <w:tcW w:w="1389"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课题</w:t>
            </w:r>
          </w:p>
        </w:tc>
        <w:tc>
          <w:tcPr>
            <w:tcW w:w="5316"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课程</w:t>
            </w:r>
            <w:r>
              <w:rPr>
                <w:rFonts w:hint="eastAsia" w:ascii="黑体" w:hAnsi="黑体" w:eastAsia="黑体" w:cs="仿宋_GB2312"/>
                <w:spacing w:val="-8"/>
                <w:sz w:val="32"/>
                <w:szCs w:val="32"/>
                <w:lang w:eastAsia="zh-CN"/>
              </w:rPr>
              <w:t>内容</w:t>
            </w:r>
          </w:p>
        </w:tc>
        <w:tc>
          <w:tcPr>
            <w:tcW w:w="2067"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课程形式</w:t>
            </w:r>
          </w:p>
        </w:tc>
        <w:tc>
          <w:tcPr>
            <w:tcW w:w="1550"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课时</w:t>
            </w:r>
          </w:p>
        </w:tc>
        <w:tc>
          <w:tcPr>
            <w:tcW w:w="2158"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场地要求</w:t>
            </w:r>
          </w:p>
        </w:tc>
        <w:tc>
          <w:tcPr>
            <w:tcW w:w="817"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体</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素</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质</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eastAsia="zh-CN"/>
              </w:rPr>
              <w:t>类</w:t>
            </w:r>
          </w:p>
        </w:tc>
        <w:tc>
          <w:tcPr>
            <w:tcW w:w="1389"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瑜  伽</w:t>
            </w:r>
          </w:p>
        </w:tc>
        <w:tc>
          <w:tcPr>
            <w:tcW w:w="5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了解</w:t>
            </w:r>
            <w:r>
              <w:rPr>
                <w:rFonts w:hint="eastAsia" w:ascii="仿宋_GB2312" w:hAnsi="仿宋_GB2312" w:eastAsia="仿宋_GB2312" w:cs="仿宋_GB2312"/>
                <w:sz w:val="28"/>
                <w:szCs w:val="28"/>
                <w:lang w:val="en-US" w:eastAsia="zh-CN"/>
              </w:rPr>
              <w:t>瑜伽</w:t>
            </w:r>
            <w:r>
              <w:rPr>
                <w:rFonts w:hint="eastAsia" w:ascii="仿宋_GB2312" w:hAnsi="仿宋_GB2312" w:eastAsia="仿宋_GB2312" w:cs="仿宋_GB2312"/>
                <w:sz w:val="28"/>
                <w:szCs w:val="28"/>
              </w:rPr>
              <w:t>运动以及相关知识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练习如何控制身体和呼吸，通过行云流水般的流程动作组合来强身健体，强调运动与呼吸的和谐性，帮助职工伸展性、力量性和柔韧性得到全面的锻炼和提升。</w:t>
            </w:r>
          </w:p>
        </w:tc>
        <w:tc>
          <w:tcPr>
            <w:tcW w:w="2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p>
        </w:tc>
        <w:tc>
          <w:tcPr>
            <w:tcW w:w="15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280" w:firstLineChars="1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280" w:firstLineChars="1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四节课</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单节时长</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分钟</w:t>
            </w:r>
          </w:p>
        </w:tc>
        <w:tc>
          <w:tcPr>
            <w:tcW w:w="215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需配备音响，</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有镜子为佳</w:t>
            </w:r>
            <w:r>
              <w:rPr>
                <w:rFonts w:hint="eastAsia" w:ascii="仿宋_GB2312" w:hAnsi="仿宋_GB2312" w:eastAsia="仿宋_GB2312" w:cs="仿宋_GB2312"/>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需穿</w:t>
            </w:r>
            <w:r>
              <w:rPr>
                <w:rFonts w:hint="eastAsia" w:ascii="仿宋_GB2312" w:hAnsi="仿宋_GB2312" w:eastAsia="仿宋_GB2312" w:cs="仿宋_GB2312"/>
                <w:sz w:val="28"/>
                <w:szCs w:val="28"/>
                <w:lang w:val="en-US" w:eastAsia="zh-CN"/>
              </w:rPr>
              <w:t>着便于</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活动的衣物</w:t>
            </w:r>
            <w:r>
              <w:rPr>
                <w:rFonts w:hint="eastAsia" w:ascii="仿宋_GB2312" w:hAnsi="仿宋_GB2312" w:eastAsia="仿宋_GB2312" w:cs="仿宋_GB231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自备瑜伽垫</w:t>
            </w:r>
            <w:r>
              <w:rPr>
                <w:rFonts w:hint="eastAsia" w:ascii="仿宋_GB2312" w:hAnsi="仿宋_GB2312" w:eastAsia="仿宋_GB2312" w:cs="仿宋_GB2312"/>
                <w:sz w:val="28"/>
                <w:szCs w:val="28"/>
                <w:lang w:eastAsia="zh-CN"/>
              </w:rPr>
              <w:t>。</w:t>
            </w: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人</w:t>
            </w:r>
            <w:r>
              <w:rPr>
                <w:rFonts w:hint="eastAsia" w:ascii="仿宋_GB2312" w:hAnsi="仿宋_GB2312" w:eastAsia="仿宋_GB2312" w:cs="仿宋_GB2312"/>
                <w:color w:val="auto"/>
                <w:sz w:val="28"/>
                <w:szCs w:val="28"/>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体</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素</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质</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pacing w:val="-9"/>
                <w:w w:val="99"/>
                <w:kern w:val="2"/>
                <w:sz w:val="28"/>
                <w:szCs w:val="28"/>
                <w:lang w:val="en-US" w:eastAsia="zh-CN" w:bidi="ar-SA"/>
              </w:rPr>
            </w:pPr>
            <w:r>
              <w:rPr>
                <w:rFonts w:hint="eastAsia" w:ascii="仿宋_GB2312" w:hAnsi="仿宋_GB2312" w:eastAsia="仿宋_GB2312" w:cs="仿宋_GB2312"/>
                <w:b/>
                <w:bCs/>
                <w:sz w:val="28"/>
                <w:szCs w:val="28"/>
                <w:lang w:eastAsia="zh-CN"/>
              </w:rPr>
              <w:t>类</w:t>
            </w:r>
          </w:p>
        </w:tc>
        <w:tc>
          <w:tcPr>
            <w:tcW w:w="1389" w:type="dxa"/>
            <w:vAlign w:val="center"/>
          </w:tcPr>
          <w:p>
            <w:pPr>
              <w:pStyle w:val="5"/>
              <w:spacing w:line="400" w:lineRule="exact"/>
              <w:jc w:val="center"/>
              <w:rPr>
                <w:rFonts w:hint="eastAsia" w:ascii="仿宋_GB2312" w:hAnsi="仿宋_GB2312" w:eastAsia="仿宋_GB2312" w:cs="仿宋_GB2312"/>
                <w:spacing w:val="-9"/>
                <w:w w:val="99"/>
                <w:kern w:val="2"/>
                <w:sz w:val="28"/>
                <w:szCs w:val="28"/>
                <w:lang w:val="en-US" w:eastAsia="zh-CN" w:bidi="ar-SA"/>
              </w:rPr>
            </w:pPr>
            <w:r>
              <w:rPr>
                <w:rFonts w:hint="eastAsia" w:ascii="仿宋_GB2312" w:hAnsi="仿宋_GB2312" w:eastAsia="仿宋_GB2312" w:cs="仿宋_GB2312"/>
                <w:sz w:val="28"/>
                <w:szCs w:val="28"/>
                <w:lang w:bidi="zh-CN"/>
              </w:rPr>
              <w:t>乒乓球</w:t>
            </w:r>
          </w:p>
        </w:tc>
        <w:tc>
          <w:tcPr>
            <w:tcW w:w="5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了解</w:t>
            </w:r>
            <w:r>
              <w:rPr>
                <w:rFonts w:hint="eastAsia" w:ascii="仿宋_GB2312" w:hAnsi="仿宋_GB2312" w:eastAsia="仿宋_GB2312" w:cs="仿宋_GB2312"/>
                <w:sz w:val="28"/>
                <w:szCs w:val="28"/>
                <w:lang w:val="en-US" w:eastAsia="zh-CN"/>
              </w:rPr>
              <w:t>乒乓球</w:t>
            </w:r>
            <w:r>
              <w:rPr>
                <w:rFonts w:hint="eastAsia" w:ascii="仿宋_GB2312" w:hAnsi="仿宋_GB2312" w:eastAsia="仿宋_GB2312" w:cs="仿宋_GB2312"/>
                <w:sz w:val="28"/>
                <w:szCs w:val="28"/>
              </w:rPr>
              <w:t>运动以及相关知识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掌握</w:t>
            </w:r>
            <w:r>
              <w:rPr>
                <w:rFonts w:hint="eastAsia" w:ascii="仿宋_GB2312" w:hAnsi="仿宋_GB2312" w:eastAsia="仿宋_GB2312" w:cs="仿宋_GB2312"/>
                <w:sz w:val="28"/>
                <w:szCs w:val="28"/>
              </w:rPr>
              <w:t>握拍、挥拍、发球、接发球、击球等基本技术动作，着重学习乒乓球知识、乒乓球规则，重点练习乒乓球的发球接发球技术、击球拉球技术、实战训练、球感练习。</w:t>
            </w:r>
          </w:p>
        </w:tc>
        <w:tc>
          <w:tcPr>
            <w:tcW w:w="2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kern w:val="2"/>
                <w:sz w:val="28"/>
                <w:szCs w:val="28"/>
                <w:lang w:val="en-US" w:eastAsia="zh-CN" w:bidi="ar-SA"/>
              </w:rPr>
            </w:pPr>
          </w:p>
        </w:tc>
        <w:tc>
          <w:tcPr>
            <w:tcW w:w="15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280" w:firstLineChars="1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280" w:firstLineChars="1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四节课</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单节时长</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分钟</w:t>
            </w:r>
          </w:p>
        </w:tc>
        <w:tc>
          <w:tcPr>
            <w:tcW w:w="215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需配备</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乒乓球台</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学员需自备</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乒乓球、</w:t>
            </w:r>
            <w:r>
              <w:rPr>
                <w:rFonts w:hint="eastAsia" w:ascii="仿宋_GB2312" w:hAnsi="仿宋_GB2312" w:eastAsia="仿宋_GB2312" w:cs="仿宋_GB2312"/>
                <w:sz w:val="28"/>
                <w:szCs w:val="28"/>
                <w:lang w:val="en-US" w:eastAsia="zh-CN"/>
              </w:rPr>
              <w:t>球</w:t>
            </w:r>
            <w:r>
              <w:rPr>
                <w:rFonts w:hint="eastAsia" w:ascii="仿宋_GB2312" w:hAnsi="仿宋_GB2312" w:eastAsia="仿宋_GB2312" w:cs="仿宋_GB2312"/>
                <w:sz w:val="28"/>
                <w:szCs w:val="28"/>
                <w:lang w:eastAsia="zh-CN"/>
              </w:rPr>
              <w:t>拍</w:t>
            </w: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人</w:t>
            </w:r>
            <w:r>
              <w:rPr>
                <w:rFonts w:hint="eastAsia" w:ascii="仿宋_GB2312" w:hAnsi="仿宋_GB2312" w:eastAsia="仿宋_GB2312" w:cs="仿宋_GB2312"/>
                <w:color w:val="auto"/>
                <w:sz w:val="28"/>
                <w:szCs w:val="28"/>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体</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素</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质</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spacing w:val="-17"/>
                <w:w w:val="95"/>
                <w:kern w:val="2"/>
                <w:sz w:val="24"/>
                <w:szCs w:val="24"/>
                <w:lang w:val="en-US" w:eastAsia="zh-CN" w:bidi="ar-SA"/>
              </w:rPr>
            </w:pPr>
            <w:r>
              <w:rPr>
                <w:rFonts w:hint="eastAsia" w:ascii="仿宋_GB2312" w:hAnsi="仿宋_GB2312" w:eastAsia="仿宋_GB2312" w:cs="仿宋_GB2312"/>
                <w:b/>
                <w:bCs/>
                <w:sz w:val="28"/>
                <w:szCs w:val="28"/>
                <w:lang w:eastAsia="zh-CN"/>
              </w:rPr>
              <w:t>类</w:t>
            </w:r>
          </w:p>
        </w:tc>
        <w:tc>
          <w:tcPr>
            <w:tcW w:w="1389" w:type="dxa"/>
            <w:vAlign w:val="center"/>
          </w:tcPr>
          <w:p>
            <w:pPr>
              <w:pStyle w:val="5"/>
              <w:widowControl/>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羽毛球</w:t>
            </w:r>
          </w:p>
        </w:tc>
        <w:tc>
          <w:tcPr>
            <w:tcW w:w="5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了解</w:t>
            </w:r>
            <w:r>
              <w:rPr>
                <w:rFonts w:hint="eastAsia" w:ascii="仿宋_GB2312" w:hAnsi="仿宋_GB2312" w:eastAsia="仿宋_GB2312" w:cs="仿宋_GB2312"/>
                <w:sz w:val="28"/>
                <w:szCs w:val="28"/>
                <w:lang w:val="en-US" w:eastAsia="zh-CN"/>
              </w:rPr>
              <w:t>羽毛球</w:t>
            </w:r>
            <w:r>
              <w:rPr>
                <w:rFonts w:hint="eastAsia" w:ascii="仿宋_GB2312" w:hAnsi="仿宋_GB2312" w:eastAsia="仿宋_GB2312" w:cs="仿宋_GB2312"/>
                <w:sz w:val="28"/>
                <w:szCs w:val="28"/>
              </w:rPr>
              <w:t>运动以及相关知识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掌握</w:t>
            </w:r>
            <w:r>
              <w:rPr>
                <w:rFonts w:hint="eastAsia" w:ascii="仿宋_GB2312" w:hAnsi="仿宋_GB2312" w:eastAsia="仿宋_GB2312" w:cs="仿宋_GB2312"/>
                <w:sz w:val="28"/>
                <w:szCs w:val="28"/>
              </w:rPr>
              <w:t>握拍、挥拍、击球等基本技术动作，重点练习羽毛球颠球放网技术、羽毛球高远球挑球技术、羽毛球接发球技术、反手网前技术，并通过实战训练进行球感练习</w:t>
            </w:r>
            <w:r>
              <w:rPr>
                <w:rFonts w:hint="eastAsia" w:ascii="仿宋_GB2312" w:hAnsi="仿宋_GB2312" w:eastAsia="仿宋_GB2312" w:cs="仿宋_GB2312"/>
                <w:sz w:val="28"/>
                <w:szCs w:val="28"/>
                <w:lang w:eastAsia="zh-CN"/>
              </w:rPr>
              <w:t>。</w:t>
            </w:r>
          </w:p>
        </w:tc>
        <w:tc>
          <w:tcPr>
            <w:tcW w:w="2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tc>
        <w:tc>
          <w:tcPr>
            <w:tcW w:w="15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280" w:firstLineChars="1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280" w:firstLineChars="1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四节课</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单节时长</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分钟</w:t>
            </w:r>
          </w:p>
        </w:tc>
        <w:tc>
          <w:tcPr>
            <w:tcW w:w="215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空旷场地，</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羽球场地为佳</w:t>
            </w:r>
            <w:r>
              <w:rPr>
                <w:rFonts w:hint="eastAsia" w:ascii="仿宋_GB2312" w:hAnsi="仿宋_GB2312" w:eastAsia="仿宋_GB2312" w:cs="仿宋_GB2312"/>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学员需自备</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球拍、羽毛球</w:t>
            </w:r>
            <w:r>
              <w:rPr>
                <w:rFonts w:hint="eastAsia" w:ascii="仿宋_GB2312" w:hAnsi="仿宋_GB2312" w:eastAsia="仿宋_GB2312" w:cs="仿宋_GB2312"/>
                <w:sz w:val="28"/>
                <w:szCs w:val="28"/>
                <w:lang w:eastAsia="zh-CN"/>
              </w:rPr>
              <w:t>。</w:t>
            </w: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人</w:t>
            </w:r>
            <w:r>
              <w:rPr>
                <w:rFonts w:hint="eastAsia" w:ascii="仿宋_GB2312" w:hAnsi="仿宋_GB2312" w:eastAsia="仿宋_GB2312" w:cs="仿宋_GB2312"/>
                <w:color w:val="auto"/>
                <w:sz w:val="28"/>
                <w:szCs w:val="28"/>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645"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序号</w:t>
            </w:r>
          </w:p>
        </w:tc>
        <w:tc>
          <w:tcPr>
            <w:tcW w:w="762"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主题</w:t>
            </w:r>
          </w:p>
        </w:tc>
        <w:tc>
          <w:tcPr>
            <w:tcW w:w="1389"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课题</w:t>
            </w:r>
          </w:p>
        </w:tc>
        <w:tc>
          <w:tcPr>
            <w:tcW w:w="5316"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课程</w:t>
            </w:r>
            <w:r>
              <w:rPr>
                <w:rFonts w:hint="eastAsia" w:ascii="黑体" w:hAnsi="黑体" w:eastAsia="黑体" w:cs="仿宋_GB2312"/>
                <w:spacing w:val="-8"/>
                <w:sz w:val="32"/>
                <w:szCs w:val="32"/>
                <w:lang w:eastAsia="zh-CN"/>
              </w:rPr>
              <w:t>内容</w:t>
            </w:r>
          </w:p>
        </w:tc>
        <w:tc>
          <w:tcPr>
            <w:tcW w:w="2067" w:type="dxa"/>
            <w:vAlign w:val="center"/>
          </w:tcPr>
          <w:p>
            <w:pPr>
              <w:spacing w:line="400" w:lineRule="exact"/>
              <w:jc w:val="center"/>
              <w:rPr>
                <w:rFonts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课程形式</w:t>
            </w:r>
          </w:p>
        </w:tc>
        <w:tc>
          <w:tcPr>
            <w:tcW w:w="1550"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课时</w:t>
            </w:r>
          </w:p>
        </w:tc>
        <w:tc>
          <w:tcPr>
            <w:tcW w:w="2158"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场地要求</w:t>
            </w:r>
          </w:p>
        </w:tc>
        <w:tc>
          <w:tcPr>
            <w:tcW w:w="817" w:type="dxa"/>
            <w:vAlign w:val="center"/>
          </w:tcPr>
          <w:p>
            <w:pPr>
              <w:spacing w:line="400" w:lineRule="exact"/>
              <w:jc w:val="center"/>
              <w:rPr>
                <w:rFonts w:hint="eastAsia" w:ascii="黑体" w:hAnsi="黑体" w:eastAsia="黑体" w:cs="仿宋_GB2312"/>
                <w:spacing w:val="-8"/>
                <w:kern w:val="2"/>
                <w:sz w:val="32"/>
                <w:szCs w:val="32"/>
                <w:lang w:val="en-US" w:eastAsia="zh-CN" w:bidi="ar-SA"/>
              </w:rPr>
            </w:pPr>
            <w:r>
              <w:rPr>
                <w:rFonts w:hint="eastAsia" w:ascii="黑体" w:hAnsi="黑体" w:eastAsia="黑体" w:cs="仿宋_GB2312"/>
                <w:spacing w:val="-8"/>
                <w:sz w:val="32"/>
                <w:szCs w:val="32"/>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5"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9</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体</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素</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质</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eastAsia="zh-CN"/>
              </w:rPr>
              <w:t>类</w:t>
            </w:r>
          </w:p>
        </w:tc>
        <w:tc>
          <w:tcPr>
            <w:tcW w:w="1389" w:type="dxa"/>
            <w:vAlign w:val="center"/>
          </w:tcPr>
          <w:p>
            <w:pPr>
              <w:widowControl/>
              <w:kinsoku w:val="0"/>
              <w:autoSpaceDE w:val="0"/>
              <w:autoSpaceDN w:val="0"/>
              <w:adjustRightInd w:val="0"/>
              <w:snapToGrid w:val="0"/>
              <w:spacing w:line="400" w:lineRule="exact"/>
              <w:jc w:val="center"/>
              <w:textAlignment w:val="baseline"/>
              <w:rPr>
                <w:rFonts w:hint="eastAsia" w:ascii="楷体" w:hAnsi="楷体" w:eastAsia="楷体" w:cs="楷体"/>
                <w:kern w:val="2"/>
                <w:sz w:val="24"/>
                <w:szCs w:val="24"/>
                <w:lang w:val="en-US" w:eastAsia="zh-CN" w:bidi="zh-CN"/>
              </w:rPr>
            </w:pPr>
            <w:r>
              <w:rPr>
                <w:rFonts w:hint="eastAsia" w:ascii="仿宋_GB2312" w:hAnsi="仿宋_GB2312" w:eastAsia="仿宋_GB2312" w:cs="仿宋_GB2312"/>
                <w:kern w:val="2"/>
                <w:sz w:val="28"/>
                <w:szCs w:val="28"/>
                <w:lang w:val="en-US" w:eastAsia="zh-CN" w:bidi="ar-SA"/>
              </w:rPr>
              <w:t>气排球</w:t>
            </w:r>
          </w:p>
        </w:tc>
        <w:tc>
          <w:tcPr>
            <w:tcW w:w="5316"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了解气排球运动以及相关知识，掌握接发球、二传、拦网、扣球等基本技术动作。着重学习气排球知识、规则，重点练习接发球、二传、扣球技术、二传球感练习。</w:t>
            </w:r>
          </w:p>
        </w:tc>
        <w:tc>
          <w:tcPr>
            <w:tcW w:w="206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widowControl/>
              <w:kinsoku w:val="0"/>
              <w:autoSpaceDE w:val="0"/>
              <w:autoSpaceDN w:val="0"/>
              <w:adjustRightInd w:val="0"/>
              <w:snapToGrid w:val="0"/>
              <w:spacing w:line="400" w:lineRule="exact"/>
              <w:jc w:val="center"/>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tc>
        <w:tc>
          <w:tcPr>
            <w:tcW w:w="1550"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每  期</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四节课</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单节时长</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90分钟</w:t>
            </w:r>
          </w:p>
        </w:tc>
        <w:tc>
          <w:tcPr>
            <w:tcW w:w="2158"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空旷场地，</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羽毛球、气排球</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场地为佳。</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学员需自备</w:t>
            </w:r>
          </w:p>
          <w:p>
            <w:pPr>
              <w:widowControl/>
              <w:kinsoku w:val="0"/>
              <w:autoSpaceDE w:val="0"/>
              <w:autoSpaceDN w:val="0"/>
              <w:adjustRightInd w:val="0"/>
              <w:snapToGrid w:val="0"/>
              <w:spacing w:line="400" w:lineRule="exact"/>
              <w:jc w:val="center"/>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气排球。</w:t>
            </w:r>
          </w:p>
        </w:tc>
        <w:tc>
          <w:tcPr>
            <w:tcW w:w="81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25人以上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0"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体</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素</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质</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eastAsia="zh-CN"/>
              </w:rPr>
              <w:t>类</w:t>
            </w:r>
          </w:p>
        </w:tc>
        <w:tc>
          <w:tcPr>
            <w:tcW w:w="1389" w:type="dxa"/>
            <w:vAlign w:val="center"/>
          </w:tcPr>
          <w:p>
            <w:pPr>
              <w:widowControl/>
              <w:kinsoku w:val="0"/>
              <w:autoSpaceDE w:val="0"/>
              <w:autoSpaceDN w:val="0"/>
              <w:adjustRightInd w:val="0"/>
              <w:snapToGrid w:val="0"/>
              <w:spacing w:line="400" w:lineRule="exact"/>
              <w:jc w:val="center"/>
              <w:textAlignment w:val="baseline"/>
              <w:rPr>
                <w:rFonts w:hint="eastAsia" w:ascii="楷体" w:hAnsi="楷体" w:eastAsia="楷体" w:cs="楷体"/>
                <w:kern w:val="2"/>
                <w:sz w:val="24"/>
                <w:szCs w:val="24"/>
                <w:lang w:val="en-US" w:eastAsia="zh-CN" w:bidi="zh-CN"/>
              </w:rPr>
            </w:pPr>
            <w:r>
              <w:rPr>
                <w:rFonts w:hint="eastAsia" w:ascii="仿宋_GB2312" w:hAnsi="仿宋_GB2312" w:eastAsia="仿宋_GB2312" w:cs="仿宋_GB2312"/>
                <w:kern w:val="2"/>
                <w:sz w:val="28"/>
                <w:szCs w:val="28"/>
                <w:lang w:val="en-US" w:eastAsia="zh-CN" w:bidi="ar-SA"/>
              </w:rPr>
              <w:t>热舞塑形</w:t>
            </w:r>
          </w:p>
        </w:tc>
        <w:tc>
          <w:tcPr>
            <w:tcW w:w="5316" w:type="dxa"/>
            <w:vAlign w:val="center"/>
          </w:tcPr>
          <w:p>
            <w:pPr>
              <w:widowControl/>
              <w:kinsoku w:val="0"/>
              <w:autoSpaceDE w:val="0"/>
              <w:autoSpaceDN w:val="0"/>
              <w:adjustRightInd w:val="0"/>
              <w:snapToGrid w:val="0"/>
              <w:spacing w:line="400" w:lineRule="exact"/>
              <w:jc w:val="left"/>
              <w:textAlignment w:val="baseline"/>
              <w:rPr>
                <w:rFonts w:hint="eastAsia" w:ascii="Calibri" w:hAnsi="Calibri" w:eastAsia="仿宋_GB2312" w:cs="Times New Roman"/>
                <w:kern w:val="2"/>
                <w:sz w:val="21"/>
                <w:szCs w:val="22"/>
                <w:lang w:val="en-US" w:eastAsia="zh-CN" w:bidi="ar-SA"/>
              </w:rPr>
            </w:pPr>
            <w:r>
              <w:rPr>
                <w:rFonts w:hint="eastAsia" w:ascii="仿宋_GB2312" w:hAnsi="仿宋_GB2312" w:eastAsia="仿宋_GB2312" w:cs="仿宋_GB2312"/>
                <w:kern w:val="2"/>
                <w:sz w:val="28"/>
                <w:szCs w:val="28"/>
                <w:lang w:val="en-US" w:eastAsia="zh-CN" w:bidi="ar-SA"/>
              </w:rPr>
              <w:t xml:space="preserve">    热舞塑形是一种配合音乐有节奏地舞动的有氧运动。一方面能消耗较多热量,另一方面通过肌肉练习对局部进行强化训练，进而在短期内达到减脂塑形的效果</w:t>
            </w:r>
          </w:p>
        </w:tc>
        <w:tc>
          <w:tcPr>
            <w:tcW w:w="206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widowControl/>
              <w:kinsoku w:val="0"/>
              <w:autoSpaceDE w:val="0"/>
              <w:autoSpaceDN w:val="0"/>
              <w:adjustRightInd w:val="0"/>
              <w:snapToGrid w:val="0"/>
              <w:spacing w:line="400" w:lineRule="exact"/>
              <w:jc w:val="center"/>
              <w:textAlignment w:val="baseline"/>
              <w:rPr>
                <w:rFonts w:hint="eastAsia" w:ascii="Calibri" w:hAnsi="Calibri" w:eastAsia="宋体" w:cs="Times New Roman"/>
                <w:kern w:val="2"/>
                <w:sz w:val="21"/>
                <w:szCs w:val="22"/>
                <w:lang w:val="en-US" w:eastAsia="zh-CN" w:bidi="ar-SA"/>
              </w:rPr>
            </w:pPr>
            <w:r>
              <w:rPr>
                <w:rFonts w:hint="eastAsia" w:ascii="仿宋_GB2312" w:hAnsi="仿宋_GB2312" w:eastAsia="仿宋_GB2312" w:cs="仿宋_GB2312"/>
                <w:kern w:val="2"/>
                <w:sz w:val="28"/>
                <w:szCs w:val="28"/>
                <w:lang w:val="en-US" w:eastAsia="zh-CN" w:bidi="ar-SA"/>
              </w:rPr>
              <w:t>实操互动</w:t>
            </w:r>
          </w:p>
        </w:tc>
        <w:tc>
          <w:tcPr>
            <w:tcW w:w="1550"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每  期</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四节课</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单节时长</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90分钟</w:t>
            </w:r>
          </w:p>
        </w:tc>
        <w:tc>
          <w:tcPr>
            <w:tcW w:w="2158" w:type="dxa"/>
            <w:vAlign w:val="center"/>
          </w:tcPr>
          <w:p>
            <w:pPr>
              <w:widowControl/>
              <w:kinsoku w:val="0"/>
              <w:autoSpaceDE w:val="0"/>
              <w:autoSpaceDN w:val="0"/>
              <w:adjustRightInd w:val="0"/>
              <w:snapToGrid w:val="0"/>
              <w:spacing w:line="400" w:lineRule="exact"/>
              <w:jc w:val="center"/>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空旷场地，需配备音响，有镜子为佳。</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p>
        </w:tc>
        <w:tc>
          <w:tcPr>
            <w:tcW w:w="81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15人以上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11</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体</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素</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质</w:t>
            </w:r>
          </w:p>
          <w:p>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eastAsia="zh-CN"/>
              </w:rPr>
              <w:t>类</w:t>
            </w:r>
          </w:p>
        </w:tc>
        <w:tc>
          <w:tcPr>
            <w:tcW w:w="1389"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康复运动</w:t>
            </w:r>
          </w:p>
          <w:p>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(针对办公室人群肩颈问题)</w:t>
            </w:r>
          </w:p>
        </w:tc>
        <w:tc>
          <w:tcPr>
            <w:tcW w:w="5316"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肩颈疼痛是现代人常见的健康问题之一，通过课程学习，指导学会伸展运动改善肩颈部的血液循环并缓解压力，达到在工作间隙时也可在办公场所减轻肩颈部的疲劳。</w:t>
            </w:r>
          </w:p>
        </w:tc>
        <w:tc>
          <w:tcPr>
            <w:tcW w:w="206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tc>
        <w:tc>
          <w:tcPr>
            <w:tcW w:w="1550"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每  期</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四节课</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单节时长</w:t>
            </w:r>
          </w:p>
          <w:p>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90分钟</w:t>
            </w:r>
          </w:p>
        </w:tc>
        <w:tc>
          <w:tcPr>
            <w:tcW w:w="2158" w:type="dxa"/>
            <w:vAlign w:val="center"/>
          </w:tcPr>
          <w:p>
            <w:pPr>
              <w:widowControl/>
              <w:kinsoku w:val="0"/>
              <w:autoSpaceDE w:val="0"/>
              <w:autoSpaceDN w:val="0"/>
              <w:adjustRightInd w:val="0"/>
              <w:snapToGrid w:val="0"/>
              <w:spacing w:line="400" w:lineRule="exact"/>
              <w:jc w:val="center"/>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空旷场地，学员自备办公椅。</w:t>
            </w:r>
          </w:p>
          <w:p>
            <w:pPr>
              <w:widowControl/>
              <w:kinsoku w:val="0"/>
              <w:autoSpaceDE w:val="0"/>
              <w:autoSpaceDN w:val="0"/>
              <w:adjustRightInd w:val="0"/>
              <w:snapToGrid w:val="0"/>
              <w:spacing w:line="400" w:lineRule="exact"/>
              <w:jc w:val="center"/>
              <w:textAlignment w:val="baseline"/>
              <w:rPr>
                <w:rFonts w:hint="eastAsia" w:ascii="Calibri" w:hAnsi="Calibri" w:eastAsia="宋体" w:cs="Times New Roman"/>
                <w:kern w:val="2"/>
                <w:sz w:val="21"/>
                <w:szCs w:val="22"/>
                <w:lang w:val="en-US" w:eastAsia="zh-CN" w:bidi="ar-SA"/>
              </w:rPr>
            </w:pPr>
          </w:p>
        </w:tc>
        <w:tc>
          <w:tcPr>
            <w:tcW w:w="817" w:type="dxa"/>
            <w:vAlign w:val="center"/>
          </w:tcPr>
          <w:p>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15人以上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6" w:hRule="atLeast"/>
        </w:trPr>
        <w:tc>
          <w:tcPr>
            <w:tcW w:w="645"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12</w:t>
            </w:r>
          </w:p>
        </w:tc>
        <w:tc>
          <w:tcPr>
            <w:tcW w:w="762"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体</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育</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素</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质</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eastAsia="zh-CN"/>
              </w:rPr>
              <w:t>类</w:t>
            </w:r>
          </w:p>
        </w:tc>
        <w:tc>
          <w:tcPr>
            <w:tcW w:w="1389"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搏击操</w:t>
            </w:r>
          </w:p>
        </w:tc>
        <w:tc>
          <w:tcPr>
            <w:tcW w:w="5316" w:type="dxa"/>
            <w:vAlign w:val="center"/>
          </w:tcPr>
          <w:p>
            <w:pPr>
              <w:widowControl/>
              <w:kinsoku w:val="0"/>
              <w:autoSpaceDE w:val="0"/>
              <w:autoSpaceDN w:val="0"/>
              <w:adjustRightInd w:val="0"/>
              <w:snapToGrid w:val="0"/>
              <w:spacing w:line="400" w:lineRule="exact"/>
              <w:jc w:val="left"/>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搏击操是模拟搏击运动时，通过对拳、腿、肘、膝部位以及防守技巧训练，汇编成的操类运动。在学习搏击操的过程中提升我们的反应及协调性，提高爆发力，增强身体耐力。</w:t>
            </w:r>
          </w:p>
        </w:tc>
        <w:tc>
          <w:tcPr>
            <w:tcW w:w="206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理论授课</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实操互动</w:t>
            </w:r>
          </w:p>
        </w:tc>
        <w:tc>
          <w:tcPr>
            <w:tcW w:w="1550"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每  期</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四节课</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单节时长</w:t>
            </w:r>
          </w:p>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90分钟</w:t>
            </w:r>
          </w:p>
        </w:tc>
        <w:tc>
          <w:tcPr>
            <w:tcW w:w="2158"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空旷场地，</w:t>
            </w:r>
            <w:r>
              <w:rPr>
                <w:rFonts w:hint="eastAsia" w:ascii="仿宋_GB2312" w:hAnsi="仿宋_GB2312" w:eastAsia="仿宋_GB2312" w:cs="仿宋_GB2312"/>
                <w:sz w:val="28"/>
                <w:szCs w:val="28"/>
              </w:rPr>
              <w:t>配备音响</w:t>
            </w:r>
            <w:r>
              <w:rPr>
                <w:rFonts w:hint="eastAsia" w:ascii="仿宋_GB2312" w:hAnsi="仿宋_GB2312" w:eastAsia="仿宋_GB2312" w:cs="仿宋_GB2312"/>
                <w:sz w:val="28"/>
                <w:szCs w:val="28"/>
                <w:lang w:val="en-US" w:eastAsia="zh-CN"/>
              </w:rPr>
              <w:t>为佳。</w:t>
            </w:r>
          </w:p>
        </w:tc>
        <w:tc>
          <w:tcPr>
            <w:tcW w:w="817" w:type="dxa"/>
            <w:vAlign w:val="center"/>
          </w:tcPr>
          <w:p>
            <w:pPr>
              <w:widowControl/>
              <w:kinsoku w:val="0"/>
              <w:autoSpaceDE w:val="0"/>
              <w:autoSpaceDN w:val="0"/>
              <w:adjustRightInd w:val="0"/>
              <w:snapToGrid w:val="0"/>
              <w:spacing w:line="4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15人以上</w:t>
            </w:r>
          </w:p>
        </w:tc>
      </w:tr>
    </w:tbl>
    <w:p>
      <w:pPr>
        <w:spacing w:line="560" w:lineRule="exact"/>
        <w:jc w:val="left"/>
        <w:rPr>
          <w:rFonts w:ascii="黑体" w:hAnsi="黑体" w:eastAsia="黑体" w:cs="黑体"/>
          <w:color w:val="090909"/>
          <w:sz w:val="32"/>
          <w:szCs w:val="32"/>
        </w:rPr>
        <w:sectPr>
          <w:footerReference r:id="rId3" w:type="default"/>
          <w:pgSz w:w="16838" w:h="11906" w:orient="landscape"/>
          <w:pgMar w:top="1587" w:right="2098" w:bottom="1474" w:left="1984" w:header="851" w:footer="992" w:gutter="0"/>
          <w:pgNumType w:fmt="decimal" w:start="1"/>
          <w:cols w:space="425" w:num="1"/>
          <w:docGrid w:type="lines" w:linePitch="312" w:charSpace="0"/>
        </w:sectPr>
      </w:pPr>
    </w:p>
    <w:p>
      <w:pPr>
        <w:spacing w:line="560" w:lineRule="exact"/>
        <w:jc w:val="left"/>
        <w:rPr>
          <w:rFonts w:hint="eastAsia" w:ascii="黑体" w:hAnsi="黑体" w:eastAsia="黑体" w:cs="黑体"/>
          <w:color w:val="090909"/>
          <w:sz w:val="32"/>
          <w:szCs w:val="32"/>
          <w:lang w:eastAsia="zh-CN"/>
        </w:rPr>
      </w:pPr>
      <w:r>
        <w:rPr>
          <w:rFonts w:hint="eastAsia" w:ascii="黑体" w:hAnsi="黑体" w:eastAsia="黑体" w:cs="黑体"/>
          <w:color w:val="090909"/>
          <w:sz w:val="32"/>
          <w:szCs w:val="32"/>
        </w:rPr>
        <w:t>附件</w:t>
      </w:r>
      <w:r>
        <w:rPr>
          <w:rFonts w:hint="eastAsia" w:ascii="黑体" w:hAnsi="黑体" w:eastAsia="黑体" w:cs="黑体"/>
          <w:color w:val="090909"/>
          <w:sz w:val="32"/>
          <w:szCs w:val="32"/>
          <w:lang w:val="en-US" w:eastAsia="zh-CN"/>
        </w:rPr>
        <w:t>2</w:t>
      </w:r>
    </w:p>
    <w:p>
      <w:pPr>
        <w:keepNext/>
        <w:keepLines/>
        <w:spacing w:line="560" w:lineRule="exact"/>
        <w:jc w:val="center"/>
        <w:rPr>
          <w:rFonts w:hint="eastAsia" w:ascii="方正小标宋简体" w:hAnsi="方正小标宋简体" w:eastAsia="方正小标宋简体" w:cs="方正小标宋简体"/>
          <w:color w:val="090909"/>
          <w:spacing w:val="-11"/>
          <w:sz w:val="44"/>
          <w:szCs w:val="44"/>
        </w:rPr>
      </w:pPr>
    </w:p>
    <w:p>
      <w:pPr>
        <w:keepNext/>
        <w:keepLines/>
        <w:spacing w:line="560" w:lineRule="exact"/>
        <w:jc w:val="center"/>
        <w:rPr>
          <w:rFonts w:ascii="方正小标宋简体" w:hAnsi="方正小标宋简体" w:eastAsia="方正小标宋简体" w:cs="方正小标宋简体"/>
          <w:color w:val="090909"/>
          <w:sz w:val="44"/>
          <w:szCs w:val="44"/>
        </w:rPr>
      </w:pPr>
      <w:r>
        <w:rPr>
          <w:rFonts w:hint="eastAsia" w:ascii="方正小标宋简体" w:hAnsi="方正小标宋简体" w:eastAsia="方正小标宋简体" w:cs="方正小标宋简体"/>
          <w:color w:val="090909"/>
          <w:spacing w:val="-11"/>
          <w:sz w:val="44"/>
          <w:szCs w:val="44"/>
        </w:rPr>
        <w:t>南宁市工人文化宫“益”课堂</w:t>
      </w:r>
      <w:r>
        <w:rPr>
          <w:rFonts w:hint="eastAsia" w:ascii="方正小标宋简体" w:hAnsi="方正小标宋简体" w:eastAsia="方正小标宋简体" w:cs="方正小标宋简体"/>
          <w:color w:val="090909"/>
          <w:sz w:val="44"/>
          <w:szCs w:val="44"/>
        </w:rPr>
        <w:t>公益</w:t>
      </w:r>
      <w:r>
        <w:rPr>
          <w:rFonts w:hint="eastAsia" w:ascii="方正小标宋简体" w:hAnsi="方正小标宋简体" w:eastAsia="方正小标宋简体" w:cs="方正小标宋简体"/>
          <w:color w:val="090909"/>
          <w:sz w:val="44"/>
          <w:szCs w:val="44"/>
          <w:lang w:eastAsia="zh-CN"/>
        </w:rPr>
        <w:t>课</w:t>
      </w:r>
      <w:r>
        <w:rPr>
          <w:rFonts w:hint="eastAsia" w:ascii="方正小标宋简体" w:hAnsi="方正小标宋简体" w:eastAsia="方正小标宋简体" w:cs="方正小标宋简体"/>
          <w:color w:val="090909"/>
          <w:sz w:val="44"/>
          <w:szCs w:val="44"/>
        </w:rPr>
        <w:t>申请表</w:t>
      </w:r>
    </w:p>
    <w:tbl>
      <w:tblPr>
        <w:tblStyle w:val="10"/>
        <w:tblpPr w:leftFromText="180" w:rightFromText="180" w:vertAnchor="text" w:horzAnchor="page" w:tblpXSpec="center" w:tblpY="69"/>
        <w:tblOverlap w:val="never"/>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564"/>
        <w:gridCol w:w="1986"/>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504"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工会名称</w:t>
            </w:r>
          </w:p>
        </w:tc>
        <w:tc>
          <w:tcPr>
            <w:tcW w:w="7633" w:type="dxa"/>
            <w:gridSpan w:val="3"/>
          </w:tcPr>
          <w:p>
            <w:pPr>
              <w:spacing w:line="560" w:lineRule="exact"/>
              <w:jc w:val="left"/>
              <w:rPr>
                <w:rFonts w:ascii="宋体" w:hAnsi="宋体" w:cs="宋体"/>
                <w:bCs/>
                <w:color w:val="09090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04"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申请课程</w:t>
            </w:r>
          </w:p>
        </w:tc>
        <w:tc>
          <w:tcPr>
            <w:tcW w:w="7633" w:type="dxa"/>
            <w:gridSpan w:val="3"/>
            <w:vAlign w:val="center"/>
          </w:tcPr>
          <w:p>
            <w:pPr>
              <w:spacing w:line="560" w:lineRule="exact"/>
              <w:jc w:val="center"/>
              <w:rPr>
                <w:rFonts w:ascii="宋体" w:hAnsi="宋体" w:cs="宋体"/>
                <w:bCs/>
                <w:color w:val="09090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504"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上课时间</w:t>
            </w:r>
          </w:p>
        </w:tc>
        <w:tc>
          <w:tcPr>
            <w:tcW w:w="7633" w:type="dxa"/>
            <w:gridSpan w:val="3"/>
          </w:tcPr>
          <w:p>
            <w:pPr>
              <w:spacing w:line="560" w:lineRule="exact"/>
              <w:jc w:val="left"/>
              <w:rPr>
                <w:rFonts w:ascii="宋体" w:hAnsi="宋体" w:cs="宋体"/>
                <w:bCs/>
                <w:color w:val="090909"/>
                <w:sz w:val="24"/>
                <w:szCs w:val="24"/>
              </w:rPr>
            </w:pPr>
            <w:r>
              <w:rPr>
                <w:rFonts w:hint="eastAsia" w:ascii="宋体" w:hAnsi="宋体" w:cs="宋体"/>
                <w:bCs/>
                <w:color w:val="090909"/>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04"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上课人数</w:t>
            </w:r>
          </w:p>
        </w:tc>
        <w:tc>
          <w:tcPr>
            <w:tcW w:w="7633" w:type="dxa"/>
            <w:gridSpan w:val="3"/>
            <w:vAlign w:val="center"/>
          </w:tcPr>
          <w:p>
            <w:pPr>
              <w:spacing w:line="560" w:lineRule="exact"/>
              <w:rPr>
                <w:rFonts w:ascii="宋体" w:hAnsi="宋体" w:cs="宋体"/>
                <w:bCs/>
                <w:color w:val="09090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504"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上课地点</w:t>
            </w:r>
          </w:p>
        </w:tc>
        <w:tc>
          <w:tcPr>
            <w:tcW w:w="7633" w:type="dxa"/>
            <w:gridSpan w:val="3"/>
            <w:vAlign w:val="center"/>
          </w:tcPr>
          <w:p>
            <w:pPr>
              <w:spacing w:line="560" w:lineRule="exact"/>
              <w:jc w:val="left"/>
              <w:rPr>
                <w:rFonts w:ascii="宋体" w:hAnsi="宋体" w:cs="宋体"/>
                <w:bCs/>
                <w:color w:val="090909"/>
                <w:sz w:val="24"/>
                <w:szCs w:val="24"/>
              </w:rPr>
            </w:pPr>
            <w:r>
              <w:rPr>
                <w:rFonts w:hint="eastAsia" w:ascii="宋体" w:hAnsi="宋体" w:cs="宋体"/>
                <w:bCs/>
                <w:color w:val="090909"/>
                <w:sz w:val="24"/>
                <w:szCs w:val="24"/>
              </w:rPr>
              <w:sym w:font="Wingdings" w:char="00A8"/>
            </w:r>
            <w:r>
              <w:rPr>
                <w:rFonts w:hint="eastAsia" w:ascii="宋体" w:hAnsi="宋体" w:cs="宋体"/>
                <w:bCs/>
                <w:color w:val="090909"/>
                <w:sz w:val="24"/>
                <w:szCs w:val="24"/>
              </w:rPr>
              <w:t>内场：南宁市兴宁区民主路20号工人文化宫文化综合楼</w:t>
            </w:r>
          </w:p>
          <w:p>
            <w:pPr>
              <w:spacing w:line="560" w:lineRule="exact"/>
              <w:rPr>
                <w:rFonts w:ascii="宋体" w:hAnsi="宋体" w:cs="宋体"/>
                <w:bCs/>
                <w:color w:val="090909"/>
                <w:sz w:val="24"/>
                <w:szCs w:val="24"/>
              </w:rPr>
            </w:pPr>
            <w:r>
              <w:rPr>
                <w:rFonts w:hint="eastAsia" w:ascii="宋体" w:hAnsi="宋体" w:cs="宋体"/>
                <w:bCs/>
                <w:color w:val="090909"/>
                <w:sz w:val="24"/>
                <w:szCs w:val="24"/>
              </w:rPr>
              <w:sym w:font="Wingdings" w:char="00A8"/>
            </w:r>
            <w:r>
              <w:rPr>
                <w:rFonts w:hint="eastAsia" w:ascii="宋体" w:hAnsi="宋体" w:cs="宋体"/>
                <w:bCs/>
                <w:color w:val="090909"/>
                <w:sz w:val="24"/>
                <w:szCs w:val="24"/>
              </w:rPr>
              <w:t>外场：</w:t>
            </w:r>
            <w:r>
              <w:rPr>
                <w:rFonts w:hint="eastAsia" w:ascii="宋体" w:hAnsi="宋体" w:cs="宋体"/>
                <w:bCs/>
                <w:color w:val="090909"/>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04"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联 系 人</w:t>
            </w:r>
          </w:p>
        </w:tc>
        <w:tc>
          <w:tcPr>
            <w:tcW w:w="2564" w:type="dxa"/>
          </w:tcPr>
          <w:p>
            <w:pPr>
              <w:spacing w:line="560" w:lineRule="exact"/>
              <w:jc w:val="left"/>
              <w:rPr>
                <w:rFonts w:ascii="宋体" w:hAnsi="宋体" w:cs="宋体"/>
                <w:bCs/>
                <w:color w:val="090909"/>
                <w:sz w:val="24"/>
                <w:szCs w:val="24"/>
              </w:rPr>
            </w:pPr>
          </w:p>
        </w:tc>
        <w:tc>
          <w:tcPr>
            <w:tcW w:w="1986"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联系人电话</w:t>
            </w:r>
          </w:p>
        </w:tc>
        <w:tc>
          <w:tcPr>
            <w:tcW w:w="3083" w:type="dxa"/>
          </w:tcPr>
          <w:p>
            <w:pPr>
              <w:spacing w:line="560" w:lineRule="exact"/>
              <w:jc w:val="left"/>
              <w:rPr>
                <w:rFonts w:ascii="宋体" w:hAnsi="宋体" w:cs="宋体"/>
                <w:bCs/>
                <w:color w:val="09090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504"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申请工会意见</w:t>
            </w:r>
          </w:p>
        </w:tc>
        <w:tc>
          <w:tcPr>
            <w:tcW w:w="7633" w:type="dxa"/>
            <w:gridSpan w:val="3"/>
          </w:tcPr>
          <w:p>
            <w:pPr>
              <w:wordWrap w:val="0"/>
              <w:spacing w:line="560" w:lineRule="exact"/>
              <w:rPr>
                <w:rFonts w:ascii="宋体" w:hAnsi="宋体" w:cs="宋体"/>
                <w:bCs/>
                <w:color w:val="090909"/>
                <w:sz w:val="24"/>
                <w:szCs w:val="24"/>
              </w:rPr>
            </w:pPr>
            <w:r>
              <w:rPr>
                <w:rFonts w:hint="eastAsia" w:ascii="宋体" w:hAnsi="宋体" w:cs="宋体"/>
                <w:bCs/>
                <w:color w:val="090909"/>
                <w:sz w:val="24"/>
                <w:szCs w:val="24"/>
              </w:rPr>
              <w:t xml:space="preserve">                                    </w:t>
            </w:r>
          </w:p>
          <w:p>
            <w:pPr>
              <w:wordWrap w:val="0"/>
              <w:spacing w:line="560" w:lineRule="exact"/>
              <w:jc w:val="center"/>
              <w:rPr>
                <w:rFonts w:ascii="宋体" w:hAnsi="宋体" w:cs="宋体"/>
                <w:bCs/>
                <w:color w:val="090909"/>
                <w:sz w:val="24"/>
                <w:szCs w:val="24"/>
              </w:rPr>
            </w:pPr>
            <w:r>
              <w:rPr>
                <w:rFonts w:hint="eastAsia" w:ascii="宋体" w:hAnsi="宋体" w:cs="宋体"/>
                <w:bCs/>
                <w:color w:val="090909"/>
                <w:sz w:val="24"/>
                <w:szCs w:val="24"/>
              </w:rPr>
              <w:t xml:space="preserve">                               申请工会（盖章）：       </w:t>
            </w:r>
          </w:p>
          <w:p>
            <w:pPr>
              <w:wordWrap w:val="0"/>
              <w:spacing w:line="560" w:lineRule="exact"/>
              <w:jc w:val="right"/>
              <w:rPr>
                <w:rFonts w:ascii="宋体" w:hAnsi="宋体" w:cs="宋体"/>
                <w:bCs/>
                <w:color w:val="090909"/>
                <w:sz w:val="24"/>
                <w:szCs w:val="24"/>
              </w:rPr>
            </w:pPr>
            <w:r>
              <w:rPr>
                <w:rFonts w:hint="eastAsia" w:ascii="宋体" w:hAnsi="宋体" w:cs="宋体"/>
                <w:bCs/>
                <w:color w:val="090909"/>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2504"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南宁市工人文化宫</w:t>
            </w:r>
          </w:p>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教育培训中心意见</w:t>
            </w:r>
          </w:p>
        </w:tc>
        <w:tc>
          <w:tcPr>
            <w:tcW w:w="7633" w:type="dxa"/>
            <w:gridSpan w:val="3"/>
          </w:tcPr>
          <w:p>
            <w:pPr>
              <w:wordWrap w:val="0"/>
              <w:spacing w:line="560" w:lineRule="exact"/>
              <w:rPr>
                <w:color w:val="090909"/>
              </w:rPr>
            </w:pPr>
          </w:p>
          <w:p>
            <w:pPr>
              <w:wordWrap w:val="0"/>
              <w:spacing w:line="560" w:lineRule="exact"/>
              <w:ind w:firstLine="240" w:firstLineChars="100"/>
              <w:rPr>
                <w:rFonts w:ascii="宋体" w:hAnsi="宋体" w:cs="宋体"/>
                <w:bCs/>
                <w:color w:val="090909"/>
                <w:sz w:val="24"/>
                <w:szCs w:val="24"/>
              </w:rPr>
            </w:pPr>
            <w:r>
              <w:rPr>
                <w:rFonts w:hint="eastAsia" w:ascii="宋体" w:hAnsi="宋体" w:cs="宋体"/>
                <w:bCs/>
                <w:color w:val="090909"/>
                <w:sz w:val="24"/>
                <w:szCs w:val="24"/>
              </w:rPr>
              <w:t xml:space="preserve">                                 签字（盖章）：             </w:t>
            </w:r>
          </w:p>
          <w:p>
            <w:pPr>
              <w:wordWrap w:val="0"/>
              <w:spacing w:line="560" w:lineRule="exact"/>
              <w:jc w:val="right"/>
              <w:rPr>
                <w:rFonts w:ascii="宋体" w:hAnsi="宋体" w:cs="宋体"/>
                <w:bCs/>
                <w:color w:val="090909"/>
                <w:sz w:val="24"/>
                <w:szCs w:val="24"/>
              </w:rPr>
            </w:pPr>
            <w:r>
              <w:rPr>
                <w:rFonts w:hint="eastAsia" w:ascii="宋体" w:hAnsi="宋体" w:cs="宋体"/>
                <w:bCs/>
                <w:color w:val="090909"/>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2504" w:type="dxa"/>
            <w:vAlign w:val="center"/>
          </w:tcPr>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南宁市工人文化宫</w:t>
            </w:r>
          </w:p>
          <w:p>
            <w:pPr>
              <w:spacing w:line="560" w:lineRule="exact"/>
              <w:jc w:val="center"/>
              <w:rPr>
                <w:rFonts w:ascii="宋体" w:hAnsi="宋体" w:cs="宋体"/>
                <w:bCs/>
                <w:color w:val="090909"/>
                <w:sz w:val="24"/>
                <w:szCs w:val="24"/>
              </w:rPr>
            </w:pPr>
            <w:r>
              <w:rPr>
                <w:rFonts w:hint="eastAsia" w:ascii="宋体" w:hAnsi="宋体" w:cs="宋体"/>
                <w:bCs/>
                <w:color w:val="090909"/>
                <w:sz w:val="24"/>
                <w:szCs w:val="24"/>
              </w:rPr>
              <w:t>分管领导意见</w:t>
            </w:r>
          </w:p>
        </w:tc>
        <w:tc>
          <w:tcPr>
            <w:tcW w:w="7633" w:type="dxa"/>
            <w:gridSpan w:val="3"/>
          </w:tcPr>
          <w:p>
            <w:pPr>
              <w:spacing w:line="560" w:lineRule="exact"/>
              <w:jc w:val="left"/>
              <w:rPr>
                <w:rFonts w:ascii="宋体" w:hAnsi="宋体" w:cs="宋体"/>
                <w:bCs/>
                <w:color w:val="090909"/>
                <w:sz w:val="24"/>
                <w:szCs w:val="24"/>
              </w:rPr>
            </w:pPr>
          </w:p>
          <w:p>
            <w:pPr>
              <w:spacing w:line="560" w:lineRule="exact"/>
              <w:ind w:firstLine="4080" w:firstLineChars="1700"/>
              <w:jc w:val="left"/>
              <w:rPr>
                <w:rFonts w:ascii="宋体" w:hAnsi="宋体" w:cs="宋体"/>
                <w:bCs/>
                <w:color w:val="090909"/>
                <w:sz w:val="24"/>
                <w:szCs w:val="24"/>
              </w:rPr>
            </w:pPr>
            <w:r>
              <w:rPr>
                <w:rFonts w:hint="eastAsia" w:ascii="宋体" w:hAnsi="宋体" w:cs="宋体"/>
                <w:bCs/>
                <w:color w:val="090909"/>
                <w:sz w:val="24"/>
                <w:szCs w:val="24"/>
              </w:rPr>
              <w:t xml:space="preserve">签字（盖章）：      </w:t>
            </w:r>
          </w:p>
          <w:p>
            <w:pPr>
              <w:wordWrap w:val="0"/>
              <w:spacing w:line="560" w:lineRule="exact"/>
              <w:jc w:val="right"/>
              <w:rPr>
                <w:rFonts w:ascii="宋体" w:hAnsi="宋体" w:cs="宋体"/>
                <w:bCs/>
                <w:color w:val="090909"/>
                <w:sz w:val="24"/>
                <w:szCs w:val="24"/>
              </w:rPr>
            </w:pPr>
            <w:r>
              <w:rPr>
                <w:rFonts w:hint="eastAsia" w:ascii="宋体" w:hAnsi="宋体" w:cs="宋体"/>
                <w:bCs/>
                <w:color w:val="090909"/>
                <w:sz w:val="24"/>
                <w:szCs w:val="24"/>
              </w:rPr>
              <w:t xml:space="preserve">年   月   日            </w:t>
            </w:r>
          </w:p>
        </w:tc>
      </w:tr>
    </w:tbl>
    <w:p>
      <w:pPr>
        <w:spacing w:line="560" w:lineRule="exact"/>
        <w:jc w:val="left"/>
        <w:rPr>
          <w:rFonts w:ascii="仿宋_GB2312" w:hAnsi="仿宋_GB2312" w:eastAsia="仿宋_GB2312" w:cs="仿宋_GB2312"/>
          <w:bCs/>
          <w:color w:val="090909"/>
          <w:sz w:val="28"/>
          <w:szCs w:val="28"/>
        </w:rPr>
      </w:pPr>
    </w:p>
    <w:p>
      <w:pPr>
        <w:spacing w:line="560" w:lineRule="exact"/>
        <w:jc w:val="left"/>
        <w:rPr>
          <w:rFonts w:hint="eastAsia" w:ascii="仿宋_GB2312" w:hAnsi="仿宋_GB2312" w:eastAsia="仿宋_GB2312" w:cs="仿宋_GB2312"/>
          <w:bCs/>
          <w:color w:val="090909"/>
          <w:sz w:val="32"/>
          <w:szCs w:val="32"/>
        </w:rPr>
        <w:sectPr>
          <w:footerReference r:id="rId4" w:type="default"/>
          <w:pgSz w:w="11906" w:h="16838"/>
          <w:pgMar w:top="2098" w:right="1588" w:bottom="1361" w:left="1588" w:header="851" w:footer="992" w:gutter="0"/>
          <w:pgNumType w:fmt="decimal" w:start="9"/>
          <w:cols w:space="425" w:num="1"/>
          <w:docGrid w:type="lines" w:linePitch="312" w:charSpace="0"/>
        </w:sectPr>
      </w:pPr>
    </w:p>
    <w:p>
      <w:pPr>
        <w:spacing w:line="560" w:lineRule="exact"/>
        <w:jc w:val="left"/>
        <w:rPr>
          <w:rFonts w:ascii="仿宋_GB2312" w:hAnsi="仿宋_GB2312" w:eastAsia="仿宋_GB2312" w:cs="仿宋_GB2312"/>
          <w:bCs/>
          <w:color w:val="090909"/>
          <w:sz w:val="32"/>
          <w:szCs w:val="32"/>
        </w:rPr>
      </w:pPr>
      <w:r>
        <w:rPr>
          <w:rFonts w:hint="eastAsia" w:ascii="仿宋_GB2312" w:hAnsi="仿宋_GB2312" w:eastAsia="仿宋_GB2312" w:cs="仿宋_GB2312"/>
          <w:bCs/>
          <w:color w:val="090909"/>
          <w:sz w:val="32"/>
          <w:szCs w:val="32"/>
        </w:rPr>
        <w:t>申请说明：</w:t>
      </w:r>
    </w:p>
    <w:p>
      <w:pPr>
        <w:spacing w:line="560" w:lineRule="exact"/>
        <w:ind w:firstLine="640" w:firstLineChars="200"/>
        <w:jc w:val="left"/>
        <w:rPr>
          <w:rFonts w:ascii="仿宋_GB2312" w:hAnsi="仿宋_GB2312" w:eastAsia="仿宋_GB2312" w:cs="仿宋_GB2312"/>
          <w:bCs/>
          <w:color w:val="090909"/>
          <w:sz w:val="32"/>
          <w:szCs w:val="32"/>
        </w:rPr>
      </w:pPr>
      <w:r>
        <w:rPr>
          <w:rFonts w:hint="eastAsia" w:ascii="仿宋_GB2312" w:hAnsi="仿宋_GB2312" w:eastAsia="仿宋_GB2312" w:cs="仿宋_GB2312"/>
          <w:bCs/>
          <w:color w:val="090909"/>
          <w:sz w:val="32"/>
          <w:szCs w:val="32"/>
        </w:rPr>
        <w:t>1.本表用于基层工会申请南宁市工人文化宫“益”课堂系列活动公益课程</w:t>
      </w:r>
      <w:r>
        <w:rPr>
          <w:rFonts w:hint="eastAsia" w:ascii="仿宋_GB2312" w:hAnsi="仿宋_GB2312" w:eastAsia="仿宋_GB2312" w:cs="仿宋_GB2312"/>
          <w:b w:val="0"/>
          <w:bCs/>
          <w:color w:val="090909"/>
          <w:sz w:val="32"/>
          <w:szCs w:val="32"/>
        </w:rPr>
        <w:t>，请加盖申请单位工会公章</w:t>
      </w:r>
      <w:r>
        <w:rPr>
          <w:rFonts w:hint="eastAsia" w:ascii="仿宋_GB2312" w:hAnsi="仿宋_GB2312" w:eastAsia="仿宋_GB2312" w:cs="仿宋_GB2312"/>
          <w:b w:val="0"/>
          <w:bCs/>
          <w:color w:val="090909"/>
          <w:sz w:val="32"/>
          <w:szCs w:val="32"/>
          <w:lang w:eastAsia="zh-CN"/>
        </w:rPr>
        <w:t>，</w:t>
      </w:r>
      <w:r>
        <w:rPr>
          <w:rFonts w:hint="eastAsia" w:ascii="仿宋_GB2312" w:hAnsi="仿宋_GB2312" w:eastAsia="仿宋_GB2312" w:cs="仿宋_GB2312"/>
          <w:b w:val="0"/>
          <w:bCs/>
          <w:color w:val="090909"/>
          <w:sz w:val="32"/>
          <w:szCs w:val="32"/>
          <w:lang w:val="en-US" w:eastAsia="zh-CN"/>
        </w:rPr>
        <w:t>扫描件发</w:t>
      </w:r>
      <w:r>
        <w:rPr>
          <w:rFonts w:hint="eastAsia" w:ascii="仿宋_GB2312" w:hAnsi="仿宋_GB2312" w:eastAsia="仿宋_GB2312" w:cs="仿宋_GB2312"/>
          <w:bCs/>
          <w:color w:val="090909"/>
          <w:sz w:val="32"/>
          <w:szCs w:val="32"/>
        </w:rPr>
        <w:t>至南宁市工人文化宫教育培训中心</w:t>
      </w:r>
      <w:r>
        <w:rPr>
          <w:rFonts w:hint="eastAsia" w:ascii="仿宋_GB2312" w:hAnsi="仿宋_GB2312" w:eastAsia="仿宋_GB2312" w:cs="仿宋_GB2312"/>
          <w:bCs/>
          <w:color w:val="090909"/>
          <w:sz w:val="32"/>
          <w:szCs w:val="32"/>
          <w:lang w:val="en-US" w:eastAsia="zh-CN"/>
        </w:rPr>
        <w:t>邮箱</w:t>
      </w:r>
      <w:r>
        <w:rPr>
          <w:rFonts w:hint="eastAsia" w:ascii="仿宋_GB2312" w:hAnsi="仿宋_GB2312" w:eastAsia="仿宋_GB2312" w:cs="仿宋_GB2312"/>
          <w:sz w:val="32"/>
          <w:szCs w:val="32"/>
        </w:rPr>
        <w:t>（邮箱：nngrwhg@163.com）</w:t>
      </w:r>
      <w:r>
        <w:rPr>
          <w:rFonts w:hint="eastAsia" w:ascii="仿宋_GB2312" w:hAnsi="仿宋_GB2312" w:eastAsia="仿宋_GB2312" w:cs="仿宋_GB2312"/>
          <w:bCs/>
          <w:color w:val="090909"/>
          <w:sz w:val="32"/>
          <w:szCs w:val="32"/>
        </w:rPr>
        <w:t>。</w:t>
      </w:r>
    </w:p>
    <w:p>
      <w:pPr>
        <w:spacing w:line="560" w:lineRule="exact"/>
        <w:ind w:firstLine="640" w:firstLineChars="200"/>
        <w:jc w:val="left"/>
        <w:rPr>
          <w:rFonts w:hint="default" w:ascii="仿宋_GB2312" w:hAnsi="仿宋_GB2312" w:eastAsia="仿宋_GB2312" w:cs="仿宋_GB2312"/>
          <w:bCs/>
          <w:color w:val="090909"/>
          <w:sz w:val="32"/>
          <w:szCs w:val="32"/>
          <w:lang w:val="en-US" w:eastAsia="zh-CN"/>
        </w:rPr>
      </w:pPr>
      <w:r>
        <w:rPr>
          <w:rFonts w:hint="eastAsia" w:ascii="仿宋_GB2312" w:hAnsi="仿宋_GB2312" w:eastAsia="仿宋_GB2312" w:cs="仿宋_GB2312"/>
          <w:bCs/>
          <w:color w:val="090909"/>
          <w:sz w:val="32"/>
          <w:szCs w:val="32"/>
        </w:rPr>
        <w:t>2.活动申请以</w:t>
      </w:r>
      <w:r>
        <w:rPr>
          <w:rFonts w:hint="eastAsia" w:ascii="仿宋_GB2312" w:hAnsi="仿宋_GB2312" w:eastAsia="仿宋_GB2312" w:cs="仿宋_GB2312"/>
          <w:bCs/>
          <w:color w:val="090909"/>
          <w:sz w:val="32"/>
          <w:szCs w:val="32"/>
          <w:lang w:val="en-US" w:eastAsia="zh-CN"/>
        </w:rPr>
        <w:t>递交盖章的</w:t>
      </w:r>
      <w:r>
        <w:rPr>
          <w:rFonts w:hint="eastAsia" w:ascii="仿宋_GB2312" w:hAnsi="仿宋_GB2312" w:eastAsia="仿宋_GB2312" w:cs="仿宋_GB2312"/>
          <w:bCs/>
          <w:color w:val="090909"/>
          <w:sz w:val="32"/>
          <w:szCs w:val="32"/>
        </w:rPr>
        <w:t>申请表为准，每单位按需选择，限报一场</w:t>
      </w:r>
      <w:r>
        <w:rPr>
          <w:rFonts w:hint="eastAsia" w:ascii="仿宋_GB2312" w:hAnsi="仿宋_GB2312" w:eastAsia="仿宋_GB2312" w:cs="仿宋_GB2312"/>
          <w:bCs/>
          <w:color w:val="090909"/>
          <w:sz w:val="32"/>
          <w:szCs w:val="32"/>
          <w:lang w:eastAsia="zh-CN"/>
        </w:rPr>
        <w:t>，</w:t>
      </w:r>
      <w:r>
        <w:rPr>
          <w:rFonts w:hint="eastAsia" w:ascii="仿宋_GB2312" w:hAnsi="仿宋_GB2312" w:eastAsia="仿宋_GB2312" w:cs="仿宋_GB2312"/>
          <w:bCs/>
          <w:color w:val="090909"/>
          <w:sz w:val="32"/>
          <w:szCs w:val="32"/>
          <w:lang w:val="en-US" w:eastAsia="zh-CN"/>
        </w:rPr>
        <w:t>名额有限，先报先得。</w:t>
      </w:r>
    </w:p>
    <w:p>
      <w:pPr>
        <w:spacing w:line="560" w:lineRule="exact"/>
        <w:ind w:firstLine="640" w:firstLineChars="200"/>
        <w:jc w:val="left"/>
        <w:rPr>
          <w:rFonts w:ascii="仿宋_GB2312" w:hAnsi="仿宋_GB2312" w:eastAsia="仿宋_GB2312" w:cs="仿宋_GB2312"/>
          <w:bCs/>
          <w:color w:val="090909"/>
          <w:sz w:val="32"/>
          <w:szCs w:val="32"/>
        </w:rPr>
      </w:pPr>
      <w:r>
        <w:rPr>
          <w:rFonts w:hint="eastAsia" w:ascii="仿宋_GB2312" w:hAnsi="仿宋_GB2312" w:eastAsia="仿宋_GB2312" w:cs="仿宋_GB2312"/>
          <w:bCs/>
          <w:color w:val="090909"/>
          <w:sz w:val="32"/>
          <w:szCs w:val="32"/>
        </w:rPr>
        <w:t>3.南宁市工人文化宫教育培训中心收到申请表后将于3个工作日内回复申请单位报名情况及相应课表。</w:t>
      </w:r>
    </w:p>
    <w:p>
      <w:pPr>
        <w:spacing w:line="560" w:lineRule="exact"/>
        <w:ind w:firstLine="640" w:firstLineChars="200"/>
        <w:jc w:val="left"/>
        <w:rPr>
          <w:color w:val="090909"/>
          <w:sz w:val="32"/>
          <w:szCs w:val="32"/>
        </w:rPr>
      </w:pPr>
      <w:r>
        <w:rPr>
          <w:rFonts w:hint="eastAsia" w:ascii="仿宋_GB2312" w:hAnsi="仿宋_GB2312" w:eastAsia="仿宋_GB2312" w:cs="仿宋_GB2312"/>
          <w:bCs/>
          <w:color w:val="090909"/>
          <w:sz w:val="32"/>
          <w:szCs w:val="32"/>
        </w:rPr>
        <w:t>4.如有其它疑问，可联系南宁市工人文化宫教育培训中心详细咨询，联系电话：0771-2637577。</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090909"/>
          <w:sz w:val="32"/>
          <w:szCs w:val="32"/>
        </w:rPr>
        <w:sectPr>
          <w:footerReference r:id="rId5" w:type="default"/>
          <w:pgSz w:w="11906" w:h="16838"/>
          <w:pgMar w:top="2098" w:right="1588" w:bottom="1361" w:left="1588" w:header="851" w:footer="992" w:gutter="0"/>
          <w:pgNumType w:fmt="decimal" w:start="1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90909"/>
          <w:sz w:val="32"/>
          <w:szCs w:val="32"/>
        </w:rPr>
      </w:pPr>
    </w:p>
    <w:sectPr>
      <w:footerReference r:id="rId6" w:type="default"/>
      <w:type w:val="continuous"/>
      <w:pgSz w:w="11906" w:h="16838"/>
      <w:pgMar w:top="2098" w:right="1474" w:bottom="1134" w:left="1587" w:header="851" w:footer="992" w:gutter="0"/>
      <w:pgNumType w:fmt="decimal"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2E2ZThlNzUyMTI4OGQxNjYwOWUyMzYwM2UyZmYifQ=="/>
    <w:docVar w:name="KSO_WPS_MARK_KEY" w:val="b23c987b-570f-4355-ae93-d0bc97b93e25"/>
  </w:docVars>
  <w:rsids>
    <w:rsidRoot w:val="00172A27"/>
    <w:rsid w:val="0001519E"/>
    <w:rsid w:val="00027ED3"/>
    <w:rsid w:val="00065973"/>
    <w:rsid w:val="000803A3"/>
    <w:rsid w:val="000A62FC"/>
    <w:rsid w:val="000C11D1"/>
    <w:rsid w:val="000D07CD"/>
    <w:rsid w:val="000E34BF"/>
    <w:rsid w:val="0014211D"/>
    <w:rsid w:val="00172A27"/>
    <w:rsid w:val="001903EA"/>
    <w:rsid w:val="001A7119"/>
    <w:rsid w:val="00212511"/>
    <w:rsid w:val="00234EE3"/>
    <w:rsid w:val="00246CF3"/>
    <w:rsid w:val="002F66F4"/>
    <w:rsid w:val="00310F43"/>
    <w:rsid w:val="00346D18"/>
    <w:rsid w:val="0034703B"/>
    <w:rsid w:val="003D0599"/>
    <w:rsid w:val="003F399E"/>
    <w:rsid w:val="00400EC2"/>
    <w:rsid w:val="00434DEA"/>
    <w:rsid w:val="00465160"/>
    <w:rsid w:val="005A3F60"/>
    <w:rsid w:val="005B3055"/>
    <w:rsid w:val="005D2C41"/>
    <w:rsid w:val="00752555"/>
    <w:rsid w:val="00760C9C"/>
    <w:rsid w:val="00774F92"/>
    <w:rsid w:val="00785AA6"/>
    <w:rsid w:val="007C6B1B"/>
    <w:rsid w:val="00877BBE"/>
    <w:rsid w:val="00884059"/>
    <w:rsid w:val="008A1358"/>
    <w:rsid w:val="0096203B"/>
    <w:rsid w:val="009A4BC6"/>
    <w:rsid w:val="00A839A5"/>
    <w:rsid w:val="00A946B6"/>
    <w:rsid w:val="00AC7012"/>
    <w:rsid w:val="00AD19F6"/>
    <w:rsid w:val="00AE3079"/>
    <w:rsid w:val="00BB359D"/>
    <w:rsid w:val="00BD08B4"/>
    <w:rsid w:val="00C354BA"/>
    <w:rsid w:val="00C46748"/>
    <w:rsid w:val="00C55518"/>
    <w:rsid w:val="00CF1225"/>
    <w:rsid w:val="00CF7CD1"/>
    <w:rsid w:val="00D14CB2"/>
    <w:rsid w:val="00D85B14"/>
    <w:rsid w:val="00D87A36"/>
    <w:rsid w:val="00DC72FC"/>
    <w:rsid w:val="00E0217A"/>
    <w:rsid w:val="00E17C74"/>
    <w:rsid w:val="00E323AB"/>
    <w:rsid w:val="00E43465"/>
    <w:rsid w:val="00E47F67"/>
    <w:rsid w:val="00EA67AE"/>
    <w:rsid w:val="00ED39FB"/>
    <w:rsid w:val="00F02C09"/>
    <w:rsid w:val="00FE2F52"/>
    <w:rsid w:val="00FE794A"/>
    <w:rsid w:val="00FF6C03"/>
    <w:rsid w:val="01295842"/>
    <w:rsid w:val="014811CF"/>
    <w:rsid w:val="01530FB4"/>
    <w:rsid w:val="017A392F"/>
    <w:rsid w:val="01B07C7C"/>
    <w:rsid w:val="01B66DA4"/>
    <w:rsid w:val="01DB1418"/>
    <w:rsid w:val="021265FD"/>
    <w:rsid w:val="0231792D"/>
    <w:rsid w:val="02580FBE"/>
    <w:rsid w:val="02666A95"/>
    <w:rsid w:val="02FF5CD6"/>
    <w:rsid w:val="03B804CE"/>
    <w:rsid w:val="03B8556F"/>
    <w:rsid w:val="043D77C7"/>
    <w:rsid w:val="04567610"/>
    <w:rsid w:val="04923687"/>
    <w:rsid w:val="04F325DB"/>
    <w:rsid w:val="0532048F"/>
    <w:rsid w:val="05706F41"/>
    <w:rsid w:val="05CD4BBF"/>
    <w:rsid w:val="05E66C29"/>
    <w:rsid w:val="06483CC6"/>
    <w:rsid w:val="065058F7"/>
    <w:rsid w:val="066D56F5"/>
    <w:rsid w:val="06BD3D01"/>
    <w:rsid w:val="07B51B53"/>
    <w:rsid w:val="08382F42"/>
    <w:rsid w:val="087C470A"/>
    <w:rsid w:val="092453B1"/>
    <w:rsid w:val="092D62F0"/>
    <w:rsid w:val="09555E2B"/>
    <w:rsid w:val="09980974"/>
    <w:rsid w:val="09C358FA"/>
    <w:rsid w:val="09D51EC7"/>
    <w:rsid w:val="0A103FC0"/>
    <w:rsid w:val="0A897354"/>
    <w:rsid w:val="0A9D07B9"/>
    <w:rsid w:val="0B2D5EE2"/>
    <w:rsid w:val="0B375D46"/>
    <w:rsid w:val="0B6131F9"/>
    <w:rsid w:val="0B7B0121"/>
    <w:rsid w:val="0C196EE0"/>
    <w:rsid w:val="0C72293A"/>
    <w:rsid w:val="0D2175A2"/>
    <w:rsid w:val="0D8A2FF7"/>
    <w:rsid w:val="0E7D0615"/>
    <w:rsid w:val="0EB25B21"/>
    <w:rsid w:val="0EF331A7"/>
    <w:rsid w:val="0EF61909"/>
    <w:rsid w:val="0F095569"/>
    <w:rsid w:val="0F14004B"/>
    <w:rsid w:val="0F2521C3"/>
    <w:rsid w:val="0F490D0C"/>
    <w:rsid w:val="0F6566E2"/>
    <w:rsid w:val="0FA6517B"/>
    <w:rsid w:val="100E467A"/>
    <w:rsid w:val="103D0D90"/>
    <w:rsid w:val="10B3301D"/>
    <w:rsid w:val="11050988"/>
    <w:rsid w:val="119F4C9E"/>
    <w:rsid w:val="11EE4FCA"/>
    <w:rsid w:val="12312553"/>
    <w:rsid w:val="125F70D6"/>
    <w:rsid w:val="13116AAD"/>
    <w:rsid w:val="13564883"/>
    <w:rsid w:val="13E52612"/>
    <w:rsid w:val="14297850"/>
    <w:rsid w:val="14483472"/>
    <w:rsid w:val="145923F1"/>
    <w:rsid w:val="14E614F0"/>
    <w:rsid w:val="15CE1A2E"/>
    <w:rsid w:val="166B6529"/>
    <w:rsid w:val="168A1774"/>
    <w:rsid w:val="169454B5"/>
    <w:rsid w:val="169B75F2"/>
    <w:rsid w:val="16A8060D"/>
    <w:rsid w:val="174510B2"/>
    <w:rsid w:val="177755DC"/>
    <w:rsid w:val="17BD793C"/>
    <w:rsid w:val="181758A1"/>
    <w:rsid w:val="183E396F"/>
    <w:rsid w:val="184E74F6"/>
    <w:rsid w:val="1872149B"/>
    <w:rsid w:val="18A156B8"/>
    <w:rsid w:val="18B47FFC"/>
    <w:rsid w:val="1902382F"/>
    <w:rsid w:val="199826B3"/>
    <w:rsid w:val="1A0A34F7"/>
    <w:rsid w:val="1A3E2A47"/>
    <w:rsid w:val="1A962556"/>
    <w:rsid w:val="1AE71484"/>
    <w:rsid w:val="1BCE5C5C"/>
    <w:rsid w:val="1CC104D6"/>
    <w:rsid w:val="1CC22791"/>
    <w:rsid w:val="1F6624AB"/>
    <w:rsid w:val="1F72541E"/>
    <w:rsid w:val="1F9B1C69"/>
    <w:rsid w:val="1FAC729A"/>
    <w:rsid w:val="1FF84A65"/>
    <w:rsid w:val="200F4516"/>
    <w:rsid w:val="20552F9A"/>
    <w:rsid w:val="20716DC9"/>
    <w:rsid w:val="207C526D"/>
    <w:rsid w:val="20B96B56"/>
    <w:rsid w:val="20D9422E"/>
    <w:rsid w:val="21041BB6"/>
    <w:rsid w:val="21197EDC"/>
    <w:rsid w:val="216054A1"/>
    <w:rsid w:val="216C06CE"/>
    <w:rsid w:val="21EB21F1"/>
    <w:rsid w:val="22190050"/>
    <w:rsid w:val="22573150"/>
    <w:rsid w:val="228F73CA"/>
    <w:rsid w:val="22972DCD"/>
    <w:rsid w:val="23214053"/>
    <w:rsid w:val="23EB1AC4"/>
    <w:rsid w:val="24310189"/>
    <w:rsid w:val="248D7A3C"/>
    <w:rsid w:val="258F45F0"/>
    <w:rsid w:val="26345472"/>
    <w:rsid w:val="26B05CD1"/>
    <w:rsid w:val="26DF3A80"/>
    <w:rsid w:val="271A1863"/>
    <w:rsid w:val="272866F3"/>
    <w:rsid w:val="27D304B0"/>
    <w:rsid w:val="28245777"/>
    <w:rsid w:val="283556B9"/>
    <w:rsid w:val="28885B0B"/>
    <w:rsid w:val="28B30477"/>
    <w:rsid w:val="28C03995"/>
    <w:rsid w:val="28DB76B6"/>
    <w:rsid w:val="291A54BA"/>
    <w:rsid w:val="29475F14"/>
    <w:rsid w:val="29593F4D"/>
    <w:rsid w:val="296E620E"/>
    <w:rsid w:val="297B38DB"/>
    <w:rsid w:val="29BA46F0"/>
    <w:rsid w:val="29F626E8"/>
    <w:rsid w:val="2AC71E11"/>
    <w:rsid w:val="2AEA57ED"/>
    <w:rsid w:val="2B163882"/>
    <w:rsid w:val="2B375BE4"/>
    <w:rsid w:val="2B6F2F66"/>
    <w:rsid w:val="2BE178D1"/>
    <w:rsid w:val="2C8F27A2"/>
    <w:rsid w:val="2C9764D6"/>
    <w:rsid w:val="2CEF7C49"/>
    <w:rsid w:val="2CF93968"/>
    <w:rsid w:val="2D2364DB"/>
    <w:rsid w:val="2EBA41B7"/>
    <w:rsid w:val="2F0C53AE"/>
    <w:rsid w:val="2F1D1D45"/>
    <w:rsid w:val="2FA543DA"/>
    <w:rsid w:val="2FFD6829"/>
    <w:rsid w:val="30952003"/>
    <w:rsid w:val="30BA01BC"/>
    <w:rsid w:val="30C10342"/>
    <w:rsid w:val="31152BCA"/>
    <w:rsid w:val="3127008A"/>
    <w:rsid w:val="313666CD"/>
    <w:rsid w:val="31706C08"/>
    <w:rsid w:val="317F04A4"/>
    <w:rsid w:val="31C430A6"/>
    <w:rsid w:val="322B6AFE"/>
    <w:rsid w:val="323E6D0D"/>
    <w:rsid w:val="32671392"/>
    <w:rsid w:val="32671D1C"/>
    <w:rsid w:val="32746D71"/>
    <w:rsid w:val="330C7572"/>
    <w:rsid w:val="3327278E"/>
    <w:rsid w:val="338D29F3"/>
    <w:rsid w:val="338F48D1"/>
    <w:rsid w:val="33D93A86"/>
    <w:rsid w:val="340904FC"/>
    <w:rsid w:val="34CD55F4"/>
    <w:rsid w:val="3523046C"/>
    <w:rsid w:val="354C6510"/>
    <w:rsid w:val="3591124E"/>
    <w:rsid w:val="359571DE"/>
    <w:rsid w:val="35C269A4"/>
    <w:rsid w:val="35E25BF9"/>
    <w:rsid w:val="35E4732C"/>
    <w:rsid w:val="36083A54"/>
    <w:rsid w:val="360E2D2E"/>
    <w:rsid w:val="367C5CFF"/>
    <w:rsid w:val="374638F3"/>
    <w:rsid w:val="377F7EFA"/>
    <w:rsid w:val="37A20225"/>
    <w:rsid w:val="37AE0794"/>
    <w:rsid w:val="3800052A"/>
    <w:rsid w:val="38741714"/>
    <w:rsid w:val="38BB42E6"/>
    <w:rsid w:val="38EE36BD"/>
    <w:rsid w:val="399A0241"/>
    <w:rsid w:val="39F45964"/>
    <w:rsid w:val="3A2024F7"/>
    <w:rsid w:val="3ADD595F"/>
    <w:rsid w:val="3B2E7228"/>
    <w:rsid w:val="3B632F92"/>
    <w:rsid w:val="3BBD1EF3"/>
    <w:rsid w:val="3C497A6E"/>
    <w:rsid w:val="3C943901"/>
    <w:rsid w:val="3CB575EF"/>
    <w:rsid w:val="3CF87AEF"/>
    <w:rsid w:val="3CFE6498"/>
    <w:rsid w:val="3D191639"/>
    <w:rsid w:val="3D38608C"/>
    <w:rsid w:val="3DB55424"/>
    <w:rsid w:val="3E5F1CD3"/>
    <w:rsid w:val="3E9127EB"/>
    <w:rsid w:val="3EE8582B"/>
    <w:rsid w:val="3F06021B"/>
    <w:rsid w:val="3F601C79"/>
    <w:rsid w:val="3F63513C"/>
    <w:rsid w:val="3FBF1272"/>
    <w:rsid w:val="4022204B"/>
    <w:rsid w:val="40B925D3"/>
    <w:rsid w:val="41EE6552"/>
    <w:rsid w:val="4274532F"/>
    <w:rsid w:val="42D31F00"/>
    <w:rsid w:val="437B3916"/>
    <w:rsid w:val="437C228D"/>
    <w:rsid w:val="43B819E2"/>
    <w:rsid w:val="43E04468"/>
    <w:rsid w:val="445E14DD"/>
    <w:rsid w:val="446754C3"/>
    <w:rsid w:val="44945B50"/>
    <w:rsid w:val="44FB6987"/>
    <w:rsid w:val="456A78AF"/>
    <w:rsid w:val="45857B2E"/>
    <w:rsid w:val="45906EA3"/>
    <w:rsid w:val="45A43C11"/>
    <w:rsid w:val="45AC256B"/>
    <w:rsid w:val="462C2B21"/>
    <w:rsid w:val="467654E5"/>
    <w:rsid w:val="46C8544F"/>
    <w:rsid w:val="46DD1652"/>
    <w:rsid w:val="470F7109"/>
    <w:rsid w:val="47C357ED"/>
    <w:rsid w:val="48502FE1"/>
    <w:rsid w:val="487F20A3"/>
    <w:rsid w:val="48D94950"/>
    <w:rsid w:val="495219D9"/>
    <w:rsid w:val="49997FE4"/>
    <w:rsid w:val="49C40C9C"/>
    <w:rsid w:val="4A374315"/>
    <w:rsid w:val="4A900E63"/>
    <w:rsid w:val="4AB34F88"/>
    <w:rsid w:val="4AC423E6"/>
    <w:rsid w:val="4AD8086D"/>
    <w:rsid w:val="4BDE26A0"/>
    <w:rsid w:val="4C796C5A"/>
    <w:rsid w:val="4CB045C0"/>
    <w:rsid w:val="4D387E47"/>
    <w:rsid w:val="4D607CCB"/>
    <w:rsid w:val="4DA41071"/>
    <w:rsid w:val="4DF53E3E"/>
    <w:rsid w:val="4E285493"/>
    <w:rsid w:val="4E5A6E61"/>
    <w:rsid w:val="4E610366"/>
    <w:rsid w:val="4E9949B0"/>
    <w:rsid w:val="4EAF380A"/>
    <w:rsid w:val="4EFD10F5"/>
    <w:rsid w:val="4FA44126"/>
    <w:rsid w:val="4FBB3D5D"/>
    <w:rsid w:val="4FFA570E"/>
    <w:rsid w:val="506E6F51"/>
    <w:rsid w:val="508F6FA9"/>
    <w:rsid w:val="50AA2A04"/>
    <w:rsid w:val="514E47E8"/>
    <w:rsid w:val="51507563"/>
    <w:rsid w:val="515E234E"/>
    <w:rsid w:val="519A1C00"/>
    <w:rsid w:val="52371649"/>
    <w:rsid w:val="528207F0"/>
    <w:rsid w:val="529C0750"/>
    <w:rsid w:val="52F825D2"/>
    <w:rsid w:val="531353E1"/>
    <w:rsid w:val="54351431"/>
    <w:rsid w:val="553835FF"/>
    <w:rsid w:val="556D55DC"/>
    <w:rsid w:val="55A619B9"/>
    <w:rsid w:val="55B71C82"/>
    <w:rsid w:val="567369BA"/>
    <w:rsid w:val="56834170"/>
    <w:rsid w:val="568F788A"/>
    <w:rsid w:val="569456B9"/>
    <w:rsid w:val="569A11EC"/>
    <w:rsid w:val="56EA53CB"/>
    <w:rsid w:val="56FC2453"/>
    <w:rsid w:val="573373A1"/>
    <w:rsid w:val="582600EA"/>
    <w:rsid w:val="58580ABC"/>
    <w:rsid w:val="58716CA0"/>
    <w:rsid w:val="58A55631"/>
    <w:rsid w:val="59893CDE"/>
    <w:rsid w:val="5A506CAD"/>
    <w:rsid w:val="5A777766"/>
    <w:rsid w:val="5AB64EB0"/>
    <w:rsid w:val="5ACC28D1"/>
    <w:rsid w:val="5B1462E3"/>
    <w:rsid w:val="5B19119E"/>
    <w:rsid w:val="5B1D38F5"/>
    <w:rsid w:val="5B6C418D"/>
    <w:rsid w:val="5B88222E"/>
    <w:rsid w:val="5B8B741E"/>
    <w:rsid w:val="5B9959DC"/>
    <w:rsid w:val="5BA63ED4"/>
    <w:rsid w:val="5BF9545E"/>
    <w:rsid w:val="5C721C8B"/>
    <w:rsid w:val="5D102605"/>
    <w:rsid w:val="5D530FA5"/>
    <w:rsid w:val="5D7F361E"/>
    <w:rsid w:val="5DC87261"/>
    <w:rsid w:val="5DD8587E"/>
    <w:rsid w:val="5E4A25C5"/>
    <w:rsid w:val="5EB26877"/>
    <w:rsid w:val="5F20085D"/>
    <w:rsid w:val="5F3E47C5"/>
    <w:rsid w:val="5F771980"/>
    <w:rsid w:val="5FAE4BB9"/>
    <w:rsid w:val="5FFC109C"/>
    <w:rsid w:val="60205DC7"/>
    <w:rsid w:val="60345D18"/>
    <w:rsid w:val="60E42342"/>
    <w:rsid w:val="60F64303"/>
    <w:rsid w:val="61B350F5"/>
    <w:rsid w:val="621B7FE7"/>
    <w:rsid w:val="6290002D"/>
    <w:rsid w:val="62FA58FD"/>
    <w:rsid w:val="632261B9"/>
    <w:rsid w:val="633D721D"/>
    <w:rsid w:val="6366232C"/>
    <w:rsid w:val="641F5CF2"/>
    <w:rsid w:val="64260A7E"/>
    <w:rsid w:val="64603823"/>
    <w:rsid w:val="64A34284"/>
    <w:rsid w:val="64B44D42"/>
    <w:rsid w:val="64BC72F8"/>
    <w:rsid w:val="64ED598E"/>
    <w:rsid w:val="64F62734"/>
    <w:rsid w:val="64FF1D32"/>
    <w:rsid w:val="6530662F"/>
    <w:rsid w:val="659078A1"/>
    <w:rsid w:val="65C00741"/>
    <w:rsid w:val="65D947C2"/>
    <w:rsid w:val="66872E96"/>
    <w:rsid w:val="66D1129C"/>
    <w:rsid w:val="66DE12CB"/>
    <w:rsid w:val="66E96BAB"/>
    <w:rsid w:val="675C525A"/>
    <w:rsid w:val="67941D8A"/>
    <w:rsid w:val="67E57C31"/>
    <w:rsid w:val="686F7B2B"/>
    <w:rsid w:val="68784853"/>
    <w:rsid w:val="68C73B25"/>
    <w:rsid w:val="69183C72"/>
    <w:rsid w:val="69A87275"/>
    <w:rsid w:val="6A0D34B0"/>
    <w:rsid w:val="6A613089"/>
    <w:rsid w:val="6A8358B8"/>
    <w:rsid w:val="6AA30344"/>
    <w:rsid w:val="6ABA5A40"/>
    <w:rsid w:val="6AD37076"/>
    <w:rsid w:val="6AE10EFF"/>
    <w:rsid w:val="6B056BF2"/>
    <w:rsid w:val="6B136DBB"/>
    <w:rsid w:val="6B26481E"/>
    <w:rsid w:val="6B7808B6"/>
    <w:rsid w:val="6C642279"/>
    <w:rsid w:val="6C936006"/>
    <w:rsid w:val="6DD158D2"/>
    <w:rsid w:val="6E067B69"/>
    <w:rsid w:val="6EE70643"/>
    <w:rsid w:val="6F9124EE"/>
    <w:rsid w:val="6FE43441"/>
    <w:rsid w:val="6FFC43C3"/>
    <w:rsid w:val="719F2283"/>
    <w:rsid w:val="71AB1952"/>
    <w:rsid w:val="71EA07B2"/>
    <w:rsid w:val="72517C68"/>
    <w:rsid w:val="72AE6103"/>
    <w:rsid w:val="72FD5952"/>
    <w:rsid w:val="73390EE7"/>
    <w:rsid w:val="738A1930"/>
    <w:rsid w:val="73A25745"/>
    <w:rsid w:val="73E67832"/>
    <w:rsid w:val="741C3BD6"/>
    <w:rsid w:val="74D07123"/>
    <w:rsid w:val="74E13F87"/>
    <w:rsid w:val="7552452A"/>
    <w:rsid w:val="757746EB"/>
    <w:rsid w:val="758073C7"/>
    <w:rsid w:val="764F0F26"/>
    <w:rsid w:val="767A670C"/>
    <w:rsid w:val="768442F8"/>
    <w:rsid w:val="76DF42C3"/>
    <w:rsid w:val="77155ECF"/>
    <w:rsid w:val="776D621E"/>
    <w:rsid w:val="77C450D8"/>
    <w:rsid w:val="78E67316"/>
    <w:rsid w:val="78F73F53"/>
    <w:rsid w:val="797C365C"/>
    <w:rsid w:val="79BC05CE"/>
    <w:rsid w:val="79E52E7B"/>
    <w:rsid w:val="7A096062"/>
    <w:rsid w:val="7A2501C8"/>
    <w:rsid w:val="7A880016"/>
    <w:rsid w:val="7AA739A2"/>
    <w:rsid w:val="7B0B4E7B"/>
    <w:rsid w:val="7B482132"/>
    <w:rsid w:val="7B647E40"/>
    <w:rsid w:val="7B6D411D"/>
    <w:rsid w:val="7B7A79E1"/>
    <w:rsid w:val="7BA14BE1"/>
    <w:rsid w:val="7BD5494F"/>
    <w:rsid w:val="7BE53E97"/>
    <w:rsid w:val="7C5947E0"/>
    <w:rsid w:val="7CB27557"/>
    <w:rsid w:val="7CCD06E1"/>
    <w:rsid w:val="7CD525E2"/>
    <w:rsid w:val="7D087CB4"/>
    <w:rsid w:val="7DB83C9D"/>
    <w:rsid w:val="7DE52FD0"/>
    <w:rsid w:val="7E075DBA"/>
    <w:rsid w:val="7E1A7F68"/>
    <w:rsid w:val="7E21597E"/>
    <w:rsid w:val="7E9B40D7"/>
    <w:rsid w:val="7F4D14A8"/>
    <w:rsid w:val="7F5B773D"/>
    <w:rsid w:val="7F653822"/>
    <w:rsid w:val="7F6C21AB"/>
    <w:rsid w:val="7FE67EAA"/>
    <w:rsid w:val="7FF12F68"/>
    <w:rsid w:val="7FFC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55"/>
    </w:pPr>
  </w:style>
  <w:style w:type="paragraph" w:styleId="4">
    <w:name w:val="annotation text"/>
    <w:basedOn w:val="1"/>
    <w:qFormat/>
    <w:uiPriority w:val="0"/>
    <w:pPr>
      <w:jc w:val="left"/>
    </w:pPr>
  </w:style>
  <w:style w:type="paragraph" w:styleId="5">
    <w:name w:val="Body Text"/>
    <w:basedOn w:val="1"/>
    <w:qFormat/>
    <w:uiPriority w:val="0"/>
    <w:rPr>
      <w:rFonts w:ascii="楷体" w:hAnsi="楷体" w:eastAsia="楷体" w:cs="楷体"/>
      <w:sz w:val="24"/>
      <w:szCs w:val="24"/>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0"/>
    <w:pPr>
      <w:spacing w:after="120" w:line="480" w:lineRule="auto"/>
    </w:pPr>
  </w:style>
  <w:style w:type="paragraph" w:styleId="9">
    <w:name w:val="Normal (Web)"/>
    <w:basedOn w:val="1"/>
    <w:qFormat/>
    <w:uiPriority w:val="0"/>
    <w:pPr>
      <w:spacing w:beforeAutospacing="1" w:afterAutospacing="1"/>
      <w:jc w:val="left"/>
    </w:pPr>
    <w:rPr>
      <w:kern w:val="0"/>
      <w:sz w:val="24"/>
    </w:rPr>
  </w:style>
  <w:style w:type="character" w:styleId="12">
    <w:name w:val="Emphasis"/>
    <w:basedOn w:val="11"/>
    <w:qFormat/>
    <w:uiPriority w:val="0"/>
    <w:rPr>
      <w:i/>
    </w:rPr>
  </w:style>
  <w:style w:type="character" w:styleId="13">
    <w:name w:val="Hyperlink"/>
    <w:basedOn w:val="11"/>
    <w:qFormat/>
    <w:uiPriority w:val="0"/>
    <w:rPr>
      <w:color w:val="333333"/>
      <w:u w:val="none"/>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3179</Words>
  <Characters>3312</Characters>
  <Lines>7</Lines>
  <Paragraphs>9</Paragraphs>
  <TotalTime>153</TotalTime>
  <ScaleCrop>false</ScaleCrop>
  <LinksUpToDate>false</LinksUpToDate>
  <CharactersWithSpaces>3642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2022-04-26T01:28:00Z</dcterms:created>
  <dc:creator>Administrator</dc:creator>
  <cp:lastModifiedBy>: )</cp:lastModifiedBy>
  <cp:lastPrinted>2025-04-18T01:27:00Z</cp:lastPrinted>
  <dcterms:modified xsi:type="dcterms:W3CDTF">2025-04-23T03:23:53Z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E93E3D28266C4EC2A1437B1973C3C99D_13</vt:lpwstr>
  </property>
  <property fmtid="{D5CDD505-2E9C-101B-9397-08002B2CF9AE}" pid="4" name="KSOTemplateDocerSaveRecord">
    <vt:lpwstr>eyJoZGlkIjoiYWIyMGI5ZjViYzU0MGFlMmYwZDVkY2M0ZjE4MDBmYTQiLCJ1c2VySWQiOiIyODAyNDk2MDgifQ==</vt:lpwstr>
  </property>
</Properties>
</file>