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kern w:val="0"/>
          <w:sz w:val="44"/>
          <w:szCs w:val="44"/>
          <w:lang w:val="en-US" w:eastAsia="zh-CN"/>
        </w:rPr>
      </w:pPr>
      <w:r>
        <w:rPr>
          <w:rFonts w:hint="eastAsia" w:ascii="方正小标宋简体" w:hAnsi="方正小标宋简体" w:eastAsia="方正小标宋简体" w:cs="方正小标宋简体"/>
          <w:b w:val="0"/>
          <w:bCs/>
          <w:kern w:val="0"/>
          <w:sz w:val="44"/>
          <w:szCs w:val="44"/>
          <w:lang w:val="en-US" w:eastAsia="zh-CN"/>
        </w:rPr>
        <w:t>南宁市工人文化宫</w:t>
      </w:r>
    </w:p>
    <w:p>
      <w:pPr>
        <w:pageBreakBefore w:val="0"/>
        <w:kinsoku/>
        <w:wordWrap/>
        <w:overflowPunct/>
        <w:topLinePunct w:val="0"/>
        <w:bidi w:val="0"/>
        <w:snapToGrid/>
        <w:spacing w:line="560" w:lineRule="exact"/>
        <w:jc w:val="center"/>
        <w:textAlignment w:val="auto"/>
        <w:rPr>
          <w:rFonts w:hint="eastAsia" w:ascii="仿宋_GB2312" w:eastAsia="方正小标宋简体"/>
          <w:sz w:val="32"/>
          <w:szCs w:val="32"/>
          <w:u w:val="single"/>
          <w:lang w:eastAsia="zh-CN"/>
        </w:rPr>
      </w:pPr>
      <w:r>
        <w:rPr>
          <w:rFonts w:hint="eastAsia" w:ascii="方正小标宋简体" w:hAnsi="方正小标宋简体" w:eastAsia="方正小标宋简体" w:cs="方正小标宋简体"/>
          <w:b w:val="0"/>
          <w:bCs/>
          <w:kern w:val="0"/>
          <w:sz w:val="44"/>
          <w:szCs w:val="44"/>
          <w:lang w:val="en-US" w:eastAsia="zh-CN"/>
        </w:rPr>
        <w:t>中国梦·劳动美--“永远跟党走 奋进新征程</w:t>
      </w:r>
      <w:r>
        <w:rPr>
          <w:rFonts w:hint="default" w:ascii="方正小标宋简体" w:hAnsi="方正小标宋简体" w:eastAsia="方正小标宋简体" w:cs="方正小标宋简体"/>
          <w:b w:val="0"/>
          <w:bCs/>
          <w:kern w:val="0"/>
          <w:sz w:val="44"/>
          <w:szCs w:val="44"/>
          <w:lang w:val="en-US" w:eastAsia="zh-CN"/>
        </w:rPr>
        <w:t>”</w:t>
      </w:r>
      <w:r>
        <w:rPr>
          <w:rFonts w:hint="eastAsia" w:ascii="方正小标宋简体" w:hAnsi="方正小标宋简体" w:eastAsia="方正小标宋简体" w:cs="方正小标宋简体"/>
          <w:b w:val="0"/>
          <w:bCs/>
          <w:kern w:val="0"/>
          <w:sz w:val="44"/>
          <w:szCs w:val="44"/>
          <w:lang w:val="en-US" w:eastAsia="zh-CN"/>
        </w:rPr>
        <w:t>南宁市总工会庆祝“五·一”国际劳动节暨中华全国总工会成立100周年文艺晚会舞台设备租赁服务项目询价</w:t>
      </w:r>
      <w:r>
        <w:rPr>
          <w:rFonts w:hint="eastAsia" w:ascii="方正小标宋简体" w:hAnsi="方正小标宋简体" w:eastAsia="方正小标宋简体" w:cs="方正小标宋简体"/>
          <w:b w:val="0"/>
          <w:bCs/>
          <w:sz w:val="44"/>
          <w:szCs w:val="44"/>
          <w:lang w:val="en-US" w:eastAsia="zh-CN"/>
        </w:rPr>
        <w:t>公告</w:t>
      </w:r>
    </w:p>
    <w:p>
      <w:pPr>
        <w:pStyle w:val="6"/>
        <w:pageBreakBefore w:val="0"/>
        <w:kinsoku/>
        <w:wordWrap/>
        <w:overflowPunct/>
        <w:topLinePunct w:val="0"/>
        <w:bidi w:val="0"/>
        <w:snapToGrid/>
        <w:spacing w:line="560" w:lineRule="exact"/>
        <w:textAlignment w:val="auto"/>
        <w:outlineLvl w:val="0"/>
        <w:rPr>
          <w:rFonts w:ascii="仿宋_GB2312" w:eastAsia="仿宋_GB2312"/>
          <w:sz w:val="28"/>
          <w:szCs w:val="28"/>
        </w:rPr>
      </w:pPr>
      <w:r>
        <w:rPr>
          <w:rFonts w:ascii="仿宋_GB2312" w:eastAsia="仿宋_GB2312"/>
          <w:sz w:val="28"/>
          <w:szCs w:val="28"/>
        </w:rPr>
        <w:t xml:space="preserve">   </w:t>
      </w:r>
    </w:p>
    <w:p>
      <w:pPr>
        <w:pStyle w:val="6"/>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根据南宁市工人文化宫</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工作安排，计划于</w:t>
      </w:r>
      <w:r>
        <w:rPr>
          <w:rFonts w:hint="eastAsia" w:ascii="仿宋_GB2312" w:hAnsi="仿宋_GB2312" w:eastAsia="仿宋_GB2312" w:cs="仿宋_GB2312"/>
          <w:sz w:val="32"/>
          <w:szCs w:val="32"/>
          <w:lang w:val="en-US" w:eastAsia="zh-CN"/>
        </w:rPr>
        <w:t>2025年4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底举办</w:t>
      </w:r>
      <w:r>
        <w:rPr>
          <w:rFonts w:hint="eastAsia" w:ascii="仿宋_GB2312" w:hAnsi="仿宋_GB2312" w:eastAsia="仿宋_GB2312" w:cs="仿宋_GB2312"/>
          <w:sz w:val="32"/>
          <w:szCs w:val="32"/>
          <w:highlight w:val="none"/>
          <w:lang w:val="en-US" w:eastAsia="zh-CN"/>
        </w:rPr>
        <w:t>中国梦·劳动美--“永远跟党走 奋进新征程</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南宁市总工会庆祝“五·一”国际劳动节暨中华全国总工会成立100周年文艺晚会</w:t>
      </w:r>
      <w:r>
        <w:rPr>
          <w:rFonts w:hint="eastAsia" w:ascii="仿宋_GB2312" w:hAnsi="仿宋_GB2312" w:eastAsia="仿宋_GB2312" w:cs="仿宋_GB2312"/>
          <w:sz w:val="32"/>
          <w:szCs w:val="32"/>
        </w:rPr>
        <w:t>，为保证</w:t>
      </w:r>
      <w:r>
        <w:rPr>
          <w:rFonts w:hint="eastAsia" w:ascii="仿宋_GB2312" w:hAnsi="仿宋_GB2312" w:eastAsia="仿宋_GB2312" w:cs="仿宋_GB2312"/>
          <w:sz w:val="32"/>
          <w:szCs w:val="32"/>
          <w:lang w:val="en-US" w:eastAsia="zh-CN"/>
        </w:rPr>
        <w:t>晚会舞台效果</w:t>
      </w:r>
      <w:r>
        <w:rPr>
          <w:rFonts w:hint="eastAsia" w:ascii="仿宋_GB2312" w:hAnsi="仿宋_GB2312" w:eastAsia="仿宋_GB2312" w:cs="仿宋_GB2312"/>
          <w:sz w:val="32"/>
          <w:szCs w:val="32"/>
        </w:rPr>
        <w:t>，现对</w:t>
      </w:r>
      <w:r>
        <w:rPr>
          <w:rFonts w:hint="eastAsia" w:ascii="仿宋_GB2312" w:hAnsi="仿宋_GB2312" w:eastAsia="仿宋_GB2312" w:cs="仿宋_GB2312"/>
          <w:sz w:val="32"/>
          <w:szCs w:val="32"/>
          <w:lang w:val="en-US" w:eastAsia="zh-CN"/>
        </w:rPr>
        <w:t>晚会的舞台设备租赁服务进行公开询价</w:t>
      </w:r>
      <w:r>
        <w:rPr>
          <w:rFonts w:hint="eastAsia" w:ascii="仿宋_GB2312" w:hAnsi="仿宋_GB2312" w:eastAsia="仿宋_GB2312" w:cs="仿宋_GB2312"/>
          <w:sz w:val="32"/>
          <w:szCs w:val="32"/>
        </w:rPr>
        <w:t>，诚邀</w:t>
      </w:r>
      <w:r>
        <w:rPr>
          <w:rFonts w:hint="eastAsia" w:ascii="仿宋_GB2312" w:hAnsi="仿宋_GB2312" w:eastAsia="仿宋_GB2312" w:cs="仿宋_GB2312"/>
          <w:sz w:val="32"/>
          <w:szCs w:val="32"/>
          <w:lang w:val="en-US" w:eastAsia="zh-CN"/>
        </w:rPr>
        <w:t>符合要求的</w:t>
      </w:r>
      <w:r>
        <w:rPr>
          <w:rFonts w:hint="eastAsia" w:ascii="仿宋_GB2312" w:hAnsi="仿宋_GB2312" w:eastAsia="仿宋_GB2312" w:cs="仿宋_GB2312"/>
          <w:kern w:val="2"/>
          <w:sz w:val="32"/>
          <w:szCs w:val="32"/>
          <w:lang w:val="en-US" w:eastAsia="zh-CN" w:bidi="ar-SA"/>
        </w:rPr>
        <w:t>单位或企业</w:t>
      </w:r>
      <w:r>
        <w:rPr>
          <w:rFonts w:hint="eastAsia" w:ascii="仿宋_GB2312" w:hAnsi="仿宋_GB2312" w:eastAsia="仿宋_GB2312" w:cs="仿宋_GB2312"/>
          <w:sz w:val="32"/>
          <w:szCs w:val="32"/>
          <w:lang w:val="en-US" w:eastAsia="zh-CN"/>
        </w:rPr>
        <w:t>参与报价</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有关事项明确如下：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一</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项目详情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项目名称：</w:t>
      </w:r>
      <w:r>
        <w:rPr>
          <w:rFonts w:hint="eastAsia" w:ascii="仿宋_GB2312" w:hAnsi="仿宋_GB2312" w:eastAsia="仿宋_GB2312" w:cs="仿宋_GB2312"/>
          <w:sz w:val="32"/>
          <w:szCs w:val="32"/>
          <w:highlight w:val="none"/>
          <w:lang w:val="en-US" w:eastAsia="zh-CN"/>
        </w:rPr>
        <w:t>中国梦·劳动美--“永远跟党走 奋进新征程</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南宁市总工会庆祝“五·一”国际劳动节暨中华全国总工会成立100周年文艺晚会舞台设备租赁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2.项目时间：2025年4月下旬。</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3.项目地点：民主路20号市工人文化宫广场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4.项目</w:t>
      </w:r>
      <w:r>
        <w:rPr>
          <w:rFonts w:hint="eastAsia" w:ascii="仿宋_GB2312" w:hAnsi="仿宋_GB2312" w:eastAsia="仿宋_GB2312" w:cs="仿宋_GB2312"/>
          <w:b w:val="0"/>
          <w:bCs/>
          <w:color w:val="000000" w:themeColor="text1"/>
          <w:sz w:val="32"/>
          <w:szCs w:val="32"/>
          <w14:textFill>
            <w14:solidFill>
              <w14:schemeClr w14:val="tx1"/>
            </w14:solidFill>
          </w14:textFill>
        </w:rPr>
        <w:t>费用：</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预算价人民币叁万元整（¥30000.00）。</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5.项目内容：详见附件1服务需求表。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color w:val="000000" w:themeColor="text1"/>
          <w:sz w:val="32"/>
          <w:szCs w:val="32"/>
          <w:lang w:val="en-US"/>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二</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报价单位资质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1.具有舞台演出相关资质的在中华人民共和国境内登记注册的具有独立承担民事责任的单位或企业。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2.报价单位不得被列为失信被执行人、重大税收违法失信主体（</w:t>
      </w:r>
      <w:r>
        <w:rPr>
          <w:rFonts w:hint="eastAsia" w:ascii="仿宋_GB2312" w:hAnsi="仿宋_GB2312" w:eastAsia="仿宋_GB2312" w:cs="仿宋_GB2312"/>
          <w:kern w:val="0"/>
          <w:sz w:val="32"/>
          <w:szCs w:val="32"/>
          <w:lang w:val="zh-CN" w:eastAsia="zh-CN"/>
        </w:rPr>
        <w:t>以通过</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eastAsia="zh-CN"/>
        </w:rPr>
        <w:t>信用中国</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eastAsia="zh-CN"/>
        </w:rPr>
        <w:t>网站</w:t>
      </w:r>
      <w:r>
        <w:rPr>
          <w:rFonts w:hint="eastAsia" w:ascii="仿宋_GB2312" w:hAnsi="仿宋_GB2312" w:eastAsia="仿宋_GB2312" w:cs="仿宋_GB2312"/>
          <w:kern w:val="0"/>
          <w:sz w:val="32"/>
          <w:szCs w:val="32"/>
          <w:lang w:val="en-US" w:eastAsia="zh-CN"/>
        </w:rPr>
        <w:t>（www.creditchina.gov.cn）</w:t>
      </w:r>
      <w:r>
        <w:rPr>
          <w:rFonts w:hint="eastAsia" w:ascii="仿宋_GB2312" w:hAnsi="仿宋_GB2312" w:eastAsia="仿宋_GB2312" w:cs="仿宋_GB2312"/>
          <w:kern w:val="0"/>
          <w:sz w:val="32"/>
          <w:szCs w:val="32"/>
          <w:lang w:val="zh-CN" w:eastAsia="zh-CN"/>
        </w:rPr>
        <w:t>查询的结果为准</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trike w:val="0"/>
          <w:dstrike w:val="0"/>
          <w:color w:val="auto"/>
          <w:sz w:val="32"/>
          <w:szCs w:val="32"/>
        </w:rPr>
      </w:pPr>
      <w:r>
        <w:rPr>
          <w:rFonts w:hint="eastAsia" w:ascii="仿宋_GB2312" w:hAnsi="仿宋_GB2312" w:eastAsia="仿宋_GB2312" w:cs="仿宋_GB2312"/>
          <w:strike w:val="0"/>
          <w:dstrike w:val="0"/>
          <w:color w:val="auto"/>
          <w:kern w:val="0"/>
          <w:sz w:val="32"/>
          <w:szCs w:val="32"/>
          <w:lang w:val="en-US" w:eastAsia="zh-CN"/>
        </w:rPr>
        <w:t>3.本次询价</w:t>
      </w:r>
      <w:r>
        <w:rPr>
          <w:rFonts w:hint="eastAsia" w:ascii="仿宋_GB2312" w:hAnsi="仿宋_GB2312" w:eastAsia="仿宋_GB2312" w:cs="仿宋_GB2312"/>
          <w:strike w:val="0"/>
          <w:dstrike w:val="0"/>
          <w:color w:val="auto"/>
          <w:kern w:val="0"/>
          <w:sz w:val="32"/>
          <w:szCs w:val="32"/>
        </w:rPr>
        <w:t>不接受联合体报价。</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黑体" w:hAnsi="黑体" w:eastAsia="黑体" w:cs="仿宋"/>
          <w:b w:val="0"/>
          <w:bCs/>
          <w:color w:val="000000" w:themeColor="text1"/>
          <w:sz w:val="32"/>
          <w:szCs w:val="32"/>
          <w:lang w:val="en-US" w:eastAsia="zh-CN"/>
          <w14:textFill>
            <w14:solidFill>
              <w14:schemeClr w14:val="tx1"/>
            </w14:solidFill>
          </w14:textFill>
        </w:rPr>
      </w:pPr>
      <w:r>
        <w:rPr>
          <w:rFonts w:hint="eastAsia" w:ascii="黑体" w:hAnsi="黑体" w:eastAsia="黑体" w:cs="仿宋"/>
          <w:b w:val="0"/>
          <w:bCs/>
          <w:color w:val="000000" w:themeColor="text1"/>
          <w:sz w:val="32"/>
          <w:szCs w:val="32"/>
          <w:lang w:val="en-US" w:eastAsia="zh-CN"/>
          <w14:textFill>
            <w14:solidFill>
              <w14:schemeClr w14:val="tx1"/>
            </w14:solidFill>
          </w14:textFill>
        </w:rPr>
        <w:t>三</w:t>
      </w:r>
      <w:r>
        <w:rPr>
          <w:rFonts w:hint="eastAsia" w:ascii="黑体" w:hAnsi="黑体" w:eastAsia="黑体" w:cs="仿宋"/>
          <w:b w:val="0"/>
          <w:bCs/>
          <w:color w:val="000000" w:themeColor="text1"/>
          <w:sz w:val="32"/>
          <w:szCs w:val="32"/>
          <w14:textFill>
            <w14:solidFill>
              <w14:schemeClr w14:val="tx1"/>
            </w14:solidFill>
          </w14:textFill>
        </w:rPr>
        <w:t>、</w:t>
      </w:r>
      <w:r>
        <w:rPr>
          <w:rFonts w:hint="eastAsia" w:ascii="黑体" w:hAnsi="黑体" w:eastAsia="黑体" w:cs="仿宋"/>
          <w:b w:val="0"/>
          <w:bCs/>
          <w:color w:val="000000" w:themeColor="text1"/>
          <w:sz w:val="32"/>
          <w:szCs w:val="32"/>
          <w:lang w:val="en-US" w:eastAsia="zh-CN"/>
          <w14:textFill>
            <w14:solidFill>
              <w14:schemeClr w14:val="tx1"/>
            </w14:solidFill>
          </w14:textFill>
        </w:rPr>
        <w:t>报价</w:t>
      </w:r>
      <w:r>
        <w:rPr>
          <w:rFonts w:hint="eastAsia" w:ascii="黑体" w:hAnsi="黑体" w:eastAsia="黑体" w:cs="仿宋"/>
          <w:b w:val="0"/>
          <w:bCs/>
          <w:color w:val="000000" w:themeColor="text1"/>
          <w:sz w:val="32"/>
          <w:szCs w:val="32"/>
          <w14:textFill>
            <w14:solidFill>
              <w14:schemeClr w14:val="tx1"/>
            </w14:solidFill>
          </w14:textFill>
        </w:rPr>
        <w:t>文件</w:t>
      </w:r>
      <w:r>
        <w:rPr>
          <w:rFonts w:hint="eastAsia" w:ascii="黑体" w:hAnsi="黑体" w:eastAsia="黑体" w:cs="仿宋"/>
          <w:b w:val="0"/>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1.报价单位资质证明材料：报价单位应提供</w:t>
      </w:r>
      <w:r>
        <w:rPr>
          <w:rFonts w:hint="eastAsia" w:ascii="仿宋_GB2312" w:hAnsi="仿宋_GB2312" w:eastAsia="仿宋_GB2312" w:cs="仿宋_GB2312"/>
          <w:kern w:val="0"/>
          <w:sz w:val="32"/>
          <w:szCs w:val="32"/>
          <w:lang w:val="en-US" w:eastAsia="zh-CN"/>
        </w:rPr>
        <w:t>营业执照</w:t>
      </w:r>
      <w:r>
        <w:rPr>
          <w:rFonts w:hint="eastAsia" w:ascii="仿宋_GB2312" w:hAnsi="仿宋_GB2312" w:eastAsia="仿宋_GB2312" w:cs="仿宋_GB2312"/>
          <w:kern w:val="0"/>
          <w:sz w:val="32"/>
          <w:szCs w:val="32"/>
        </w:rPr>
        <w:t>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组织机构代码证复印件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税务登记证复印件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每份复印件均需加盖公章（</w:t>
      </w:r>
      <w:r>
        <w:rPr>
          <w:rFonts w:hint="eastAsia" w:ascii="仿宋_GB2312" w:hAnsi="仿宋_GB2312" w:eastAsia="仿宋_GB2312" w:cs="仿宋_GB2312"/>
          <w:kern w:val="0"/>
          <w:sz w:val="32"/>
          <w:szCs w:val="32"/>
        </w:rPr>
        <w:t>已办理“三证合一”的企业只需提供营业执照复印件）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报价单位征信材料：报价单位应提供</w:t>
      </w:r>
      <w:r>
        <w:rPr>
          <w:rFonts w:hint="eastAsia" w:ascii="仿宋_GB2312" w:hAnsi="仿宋_GB2312" w:eastAsia="仿宋_GB2312" w:cs="仿宋_GB2312"/>
          <w:kern w:val="2"/>
          <w:sz w:val="32"/>
          <w:szCs w:val="32"/>
          <w:lang w:val="zh-CN" w:eastAsia="zh-CN" w:bidi="ar-SA"/>
        </w:rPr>
        <w:t>通过</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信用中国</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网站</w:t>
      </w:r>
      <w:r>
        <w:rPr>
          <w:rFonts w:hint="eastAsia" w:ascii="仿宋_GB2312" w:hAnsi="仿宋_GB2312" w:eastAsia="仿宋_GB2312" w:cs="仿宋_GB2312"/>
          <w:kern w:val="2"/>
          <w:sz w:val="32"/>
          <w:szCs w:val="32"/>
          <w:lang w:val="en-US" w:eastAsia="zh-CN" w:bidi="ar-SA"/>
        </w:rPr>
        <w:t>（www.creditchina.gov.cn）</w:t>
      </w:r>
      <w:r>
        <w:rPr>
          <w:rFonts w:hint="eastAsia" w:ascii="仿宋_GB2312" w:hAnsi="仿宋_GB2312" w:eastAsia="仿宋_GB2312" w:cs="仿宋_GB2312"/>
          <w:kern w:val="2"/>
          <w:sz w:val="32"/>
          <w:szCs w:val="32"/>
          <w:lang w:val="zh-CN" w:eastAsia="zh-CN" w:bidi="ar-SA"/>
        </w:rPr>
        <w:t>查询</w:t>
      </w:r>
      <w:r>
        <w:rPr>
          <w:rFonts w:hint="eastAsia" w:ascii="仿宋_GB2312" w:hAnsi="仿宋_GB2312" w:eastAsia="仿宋_GB2312" w:cs="仿宋_GB2312"/>
          <w:kern w:val="2"/>
          <w:sz w:val="32"/>
          <w:szCs w:val="32"/>
          <w:lang w:val="en-US" w:eastAsia="zh-CN" w:bidi="ar-SA"/>
        </w:rPr>
        <w:t>打印的征信材料1份。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项目报价表：</w:t>
      </w:r>
      <w:r>
        <w:rPr>
          <w:rFonts w:hint="eastAsia" w:ascii="仿宋_GB2312" w:hAnsi="仿宋_GB2312" w:eastAsia="仿宋_GB2312" w:cs="仿宋_GB2312"/>
          <w:sz w:val="32"/>
          <w:szCs w:val="32"/>
          <w:lang w:val="en-US" w:eastAsia="zh-CN"/>
        </w:rPr>
        <w:t>报价单位须根据我单位提供的采购需求表（附件1）中的内容一一对应编制报价表参与报价，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并在表</w:t>
      </w:r>
      <w:r>
        <w:rPr>
          <w:rFonts w:hint="eastAsia" w:ascii="仿宋_GB2312" w:hAnsi="仿宋_GB2312" w:eastAsia="仿宋_GB2312" w:cs="仿宋_GB2312"/>
          <w:sz w:val="32"/>
          <w:szCs w:val="32"/>
          <w:lang w:val="en-US" w:eastAsia="zh-CN"/>
        </w:rPr>
        <w:t>中明确联系人姓名及联系方式。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其他材料：</w:t>
      </w:r>
      <w:r>
        <w:rPr>
          <w:rFonts w:hint="eastAsia" w:ascii="仿宋_GB2312" w:hAnsi="仿宋_GB2312" w:eastAsia="仿宋_GB2312" w:cs="仿宋_GB2312"/>
          <w:kern w:val="0"/>
          <w:sz w:val="32"/>
          <w:szCs w:val="32"/>
          <w:lang w:val="en-US" w:eastAsia="zh-CN"/>
        </w:rPr>
        <w:t>包括但不限于公司介绍、过往项目案例及评定方法（附件2）中要求提交的材料，报价联系人不是报价单位法人的应提供</w:t>
      </w:r>
      <w:r>
        <w:rPr>
          <w:rFonts w:hint="eastAsia" w:ascii="仿宋_GB2312" w:hAnsi="仿宋_GB2312" w:eastAsia="仿宋_GB2312" w:cs="仿宋_GB2312"/>
          <w:color w:val="auto"/>
          <w:kern w:val="2"/>
          <w:sz w:val="32"/>
          <w:szCs w:val="32"/>
          <w:lang w:val="en-US" w:eastAsia="zh-CN" w:bidi="ar-SA"/>
        </w:rPr>
        <w:t>“委托授权书”和委托代理人的身份证复印件，在递交报价文件的同时递交（加盖公章）</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w:t>
      </w:r>
    </w:p>
    <w:p>
      <w:pPr>
        <w:pStyle w:val="25"/>
        <w:pageBreakBefore w:val="0"/>
        <w:tabs>
          <w:tab w:val="left" w:pos="993"/>
        </w:tabs>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、报价</w:t>
      </w:r>
      <w:r>
        <w:rPr>
          <w:rFonts w:hint="eastAsia" w:ascii="黑体" w:hAnsi="黑体" w:eastAsia="黑体" w:cs="黑体"/>
          <w:b w:val="0"/>
          <w:bCs/>
          <w:sz w:val="32"/>
          <w:szCs w:val="32"/>
          <w:lang w:val="en-US" w:eastAsia="zh-CN"/>
        </w:rPr>
        <w:t>材料</w:t>
      </w:r>
      <w:r>
        <w:rPr>
          <w:rFonts w:hint="eastAsia" w:ascii="黑体" w:hAnsi="黑体" w:eastAsia="黑体" w:cs="黑体"/>
          <w:b w:val="0"/>
          <w:bCs/>
          <w:kern w:val="0"/>
          <w:sz w:val="32"/>
          <w:szCs w:val="32"/>
          <w:lang w:val="en-US" w:eastAsia="zh-CN" w:bidi="ar-SA"/>
        </w:rPr>
        <w:t>递交截止时间及地点、方式</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pacing w:val="-6"/>
          <w:kern w:val="0"/>
          <w:sz w:val="32"/>
          <w:szCs w:val="32"/>
          <w:lang w:val="en-US" w:eastAsia="zh-CN"/>
        </w:rPr>
        <w:t>报价文件递交</w:t>
      </w:r>
      <w:r>
        <w:rPr>
          <w:rFonts w:hint="eastAsia" w:ascii="仿宋_GB2312" w:hAnsi="仿宋_GB2312" w:eastAsia="仿宋_GB2312" w:cs="仿宋_GB2312"/>
          <w:sz w:val="32"/>
          <w:szCs w:val="32"/>
          <w:lang w:val="en-US" w:eastAsia="zh-CN"/>
        </w:rPr>
        <w:t>截止时间：2025年4月21日10时。</w:t>
      </w:r>
    </w:p>
    <w:p>
      <w:pPr>
        <w:pageBreakBefore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color w:val="auto"/>
          <w:spacing w:val="-6"/>
          <w:kern w:val="0"/>
          <w:sz w:val="32"/>
          <w:szCs w:val="32"/>
          <w:lang w:val="en-US" w:eastAsia="zh-CN"/>
        </w:rPr>
        <w:t>递交地点：广西壮族自治区南宁市兴宁区民主路20号南宁市工人文化宫综合楼3楼306室文艺科。</w:t>
      </w:r>
    </w:p>
    <w:p>
      <w:pPr>
        <w:pageBreakBefore w:val="0"/>
        <w:kinsoku/>
        <w:wordWrap/>
        <w:overflowPunct/>
        <w:topLinePunct w:val="0"/>
        <w:autoSpaceDE/>
        <w:autoSpaceDN/>
        <w:bidi w:val="0"/>
        <w:adjustRightInd/>
        <w:snapToGrid/>
        <w:spacing w:line="560" w:lineRule="exact"/>
        <w:ind w:left="0" w:leftChars="0" w:firstLine="616" w:firstLineChars="200"/>
        <w:textAlignment w:val="auto"/>
        <w:rPr>
          <w:rFonts w:hint="default"/>
          <w:lang w:val="en-US" w:eastAsia="zh-CN"/>
        </w:rPr>
      </w:pPr>
      <w:r>
        <w:rPr>
          <w:rFonts w:hint="eastAsia" w:ascii="仿宋_GB2312" w:hAnsi="仿宋_GB2312" w:eastAsia="仿宋_GB2312" w:cs="仿宋_GB2312"/>
          <w:spacing w:val="-6"/>
          <w:kern w:val="0"/>
          <w:sz w:val="32"/>
          <w:szCs w:val="32"/>
          <w:lang w:val="en-US" w:eastAsia="zh-CN"/>
        </w:rPr>
        <w:t>3.递交方式：报价文件应于规定的截止时间前密封送达或邮寄至我单位，不接受电报、电话等其他方式。</w:t>
      </w:r>
    </w:p>
    <w:p>
      <w:pPr>
        <w:pStyle w:val="24"/>
        <w:pageBreakBefore w:val="0"/>
        <w:kinsoku/>
        <w:wordWrap/>
        <w:overflowPunct/>
        <w:topLinePunct w:val="0"/>
        <w:bidi w:val="0"/>
        <w:snapToGrid/>
        <w:spacing w:line="560" w:lineRule="exact"/>
        <w:ind w:left="319" w:leftChars="152" w:firstLine="308" w:firstLineChars="1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4.报价文件份数：纸质版</w:t>
      </w:r>
      <w:r>
        <w:rPr>
          <w:rFonts w:hint="eastAsia" w:ascii="仿宋_GB2312" w:hAnsi="仿宋_GB2312" w:eastAsia="仿宋_GB2312" w:cs="仿宋_GB2312"/>
          <w:spacing w:val="-6"/>
          <w:kern w:val="0"/>
          <w:sz w:val="32"/>
          <w:szCs w:val="32"/>
          <w:u w:val="single"/>
          <w:lang w:val="en-US" w:eastAsia="zh-CN"/>
        </w:rPr>
        <w:t xml:space="preserve"> 3 </w:t>
      </w:r>
      <w:r>
        <w:rPr>
          <w:rFonts w:hint="eastAsia" w:ascii="仿宋_GB2312" w:hAnsi="仿宋_GB2312" w:eastAsia="仿宋_GB2312" w:cs="仿宋_GB2312"/>
          <w:spacing w:val="-6"/>
          <w:kern w:val="0"/>
          <w:sz w:val="32"/>
          <w:szCs w:val="32"/>
          <w:lang w:val="en-US" w:eastAsia="zh-CN"/>
        </w:rPr>
        <w:t>份，其中正本</w:t>
      </w:r>
      <w:r>
        <w:rPr>
          <w:rFonts w:hint="eastAsia" w:ascii="仿宋_GB2312" w:hAnsi="仿宋_GB2312" w:eastAsia="仿宋_GB2312" w:cs="仿宋_GB2312"/>
          <w:spacing w:val="-6"/>
          <w:kern w:val="0"/>
          <w:sz w:val="32"/>
          <w:szCs w:val="32"/>
          <w:u w:val="single"/>
          <w:lang w:val="en-US" w:eastAsia="zh-CN"/>
        </w:rPr>
        <w:t xml:space="preserve"> 1 </w:t>
      </w:r>
      <w:r>
        <w:rPr>
          <w:rFonts w:hint="eastAsia" w:ascii="仿宋_GB2312" w:hAnsi="仿宋_GB2312" w:eastAsia="仿宋_GB2312" w:cs="仿宋_GB2312"/>
          <w:spacing w:val="-6"/>
          <w:kern w:val="0"/>
          <w:sz w:val="32"/>
          <w:szCs w:val="32"/>
          <w:lang w:val="en-US" w:eastAsia="zh-CN"/>
        </w:rPr>
        <w:t>份，复印件</w:t>
      </w:r>
      <w:r>
        <w:rPr>
          <w:rFonts w:hint="eastAsia" w:ascii="仿宋_GB2312" w:hAnsi="仿宋_GB2312" w:eastAsia="仿宋_GB2312" w:cs="仿宋_GB2312"/>
          <w:spacing w:val="-6"/>
          <w:kern w:val="0"/>
          <w:sz w:val="32"/>
          <w:szCs w:val="32"/>
          <w:u w:val="single"/>
          <w:lang w:val="en-US" w:eastAsia="zh-CN"/>
        </w:rPr>
        <w:t xml:space="preserve"> 2 </w:t>
      </w:r>
      <w:r>
        <w:rPr>
          <w:rFonts w:hint="eastAsia" w:ascii="仿宋_GB2312" w:hAnsi="仿宋_GB2312" w:eastAsia="仿宋_GB2312" w:cs="仿宋_GB2312"/>
          <w:spacing w:val="-6"/>
          <w:kern w:val="0"/>
          <w:sz w:val="32"/>
          <w:szCs w:val="32"/>
          <w:lang w:val="en-US" w:eastAsia="zh-CN"/>
        </w:rPr>
        <w:t>份。</w:t>
      </w:r>
    </w:p>
    <w:p>
      <w:pPr>
        <w:keepNext/>
        <w:keepLines/>
        <w:pageBreakBefore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五、</w:t>
      </w:r>
      <w:r>
        <w:rPr>
          <w:rFonts w:hint="eastAsia" w:ascii="黑体" w:hAnsi="黑体" w:eastAsia="黑体" w:cs="黑体"/>
          <w:bCs/>
          <w:kern w:val="0"/>
          <w:sz w:val="32"/>
          <w:szCs w:val="32"/>
        </w:rPr>
        <w:t>联系方式</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 系 人：</w:t>
      </w:r>
      <w:r>
        <w:rPr>
          <w:rFonts w:hint="eastAsia" w:ascii="仿宋_GB2312" w:hAnsi="仿宋_GB2312" w:eastAsia="仿宋_GB2312" w:cs="仿宋_GB2312"/>
          <w:kern w:val="0"/>
          <w:sz w:val="32"/>
          <w:szCs w:val="32"/>
          <w:lang w:val="en-US" w:eastAsia="zh-CN"/>
        </w:rPr>
        <w:t>黄跃</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电    话：</w:t>
      </w:r>
      <w:r>
        <w:rPr>
          <w:rFonts w:hint="eastAsia" w:ascii="仿宋_GB2312" w:hAnsi="仿宋_GB2312" w:eastAsia="仿宋_GB2312" w:cs="仿宋_GB2312"/>
          <w:kern w:val="0"/>
          <w:sz w:val="32"/>
          <w:szCs w:val="32"/>
          <w:lang w:val="en-US" w:eastAsia="zh-CN"/>
        </w:rPr>
        <w:t>0771-2637433</w:t>
      </w:r>
    </w:p>
    <w:p>
      <w:pPr>
        <w:pStyle w:val="11"/>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bookmarkStart w:id="0" w:name="OLE_LINK2"/>
      <w:r>
        <w:rPr>
          <w:rFonts w:hint="eastAsia" w:ascii="仿宋_GB2312" w:hAnsi="仿宋_GB2312" w:eastAsia="仿宋_GB2312" w:cs="仿宋_GB2312"/>
          <w:sz w:val="32"/>
          <w:szCs w:val="32"/>
          <w:lang w:val="en-US" w:eastAsia="zh-CN"/>
        </w:rPr>
        <w:t>服务</w:t>
      </w:r>
      <w:bookmarkEnd w:id="0"/>
      <w:r>
        <w:rPr>
          <w:rFonts w:hint="eastAsia" w:ascii="仿宋_GB2312" w:hAnsi="仿宋_GB2312" w:eastAsia="仿宋_GB2312" w:cs="仿宋_GB2312"/>
          <w:sz w:val="32"/>
          <w:szCs w:val="32"/>
          <w:lang w:val="en-US" w:eastAsia="zh-CN"/>
        </w:rPr>
        <w:t>需求表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2.评定方法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3.委托授权书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4.服务承诺书</w:t>
      </w:r>
    </w:p>
    <w:p>
      <w:pPr>
        <w:rPr>
          <w:rFonts w:hint="eastAsia"/>
          <w:sz w:val="32"/>
          <w:szCs w:val="32"/>
          <w:lang w:val="en-US" w:eastAsia="zh-CN"/>
        </w:rPr>
      </w:pPr>
    </w:p>
    <w:p>
      <w:pPr>
        <w:pStyle w:val="2"/>
        <w:rPr>
          <w:rFonts w:hint="eastAsia"/>
          <w:lang w:val="en-US" w:eastAsia="zh-CN"/>
        </w:rPr>
      </w:pPr>
    </w:p>
    <w:p>
      <w:pPr>
        <w:pageBreakBefore w:val="0"/>
        <w:widowControl/>
        <w:shd w:val="clear" w:color="auto" w:fill="FFFFFF"/>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南宁市工人文化宫</w:t>
      </w:r>
    </w:p>
    <w:p>
      <w:pPr>
        <w:pageBreakBefore w:val="0"/>
        <w:widowControl/>
        <w:shd w:val="clear" w:color="auto" w:fill="FFFFFF"/>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lang w:val="en-US" w:eastAsia="zh-CN"/>
        </w:rPr>
        <w:t>25</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15</w:t>
      </w:r>
      <w:r>
        <w:rPr>
          <w:rFonts w:hint="eastAsia" w:ascii="仿宋_GB2312" w:hAnsi="仿宋_GB2312" w:eastAsia="仿宋_GB2312" w:cs="仿宋_GB2312"/>
          <w:bCs/>
          <w:color w:val="000000"/>
          <w:kern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ind w:left="0" w:leftChars="0" w:firstLine="640" w:firstLineChars="200"/>
        <w:rPr>
          <w:rFonts w:hint="eastAsia" w:ascii="仿宋_GB2312" w:hAnsi="仿宋_GB2312" w:eastAsia="仿宋_GB2312" w:cs="仿宋_GB2312"/>
          <w:color w:val="auto"/>
          <w:kern w:val="2"/>
          <w:sz w:val="32"/>
          <w:szCs w:val="32"/>
          <w:lang w:val="en-US" w:eastAsia="zh-CN" w:bidi="ar-SA"/>
        </w:rPr>
        <w:sectPr>
          <w:footerReference r:id="rId3" w:type="default"/>
          <w:pgSz w:w="11906" w:h="16838"/>
          <w:pgMar w:top="1702" w:right="1474" w:bottom="1701" w:left="1531"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 xml:space="preserve"> 服务需求表</w:t>
      </w:r>
    </w:p>
    <w:p>
      <w:pPr>
        <w:pStyle w:val="2"/>
        <w:ind w:left="0" w:leftChars="0" w:firstLine="0" w:firstLineChars="0"/>
        <w:rPr>
          <w:rFonts w:hint="eastAsia"/>
          <w:lang w:val="en-US" w:eastAsia="zh-CN"/>
        </w:rPr>
      </w:pPr>
    </w:p>
    <w:tbl>
      <w:tblPr>
        <w:tblStyle w:val="13"/>
        <w:tblW w:w="10665" w:type="dxa"/>
        <w:tblInd w:w="-8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0"/>
        <w:gridCol w:w="2940"/>
        <w:gridCol w:w="690"/>
        <w:gridCol w:w="705"/>
        <w:gridCol w:w="2260"/>
        <w:gridCol w:w="66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10665" w:type="dxa"/>
            <w:gridSpan w:val="8"/>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一、音响部分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620" w:type="dxa"/>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设备名称</w:t>
            </w:r>
          </w:p>
        </w:tc>
        <w:tc>
          <w:tcPr>
            <w:tcW w:w="2940" w:type="dxa"/>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规格参数</w:t>
            </w:r>
          </w:p>
        </w:tc>
        <w:tc>
          <w:tcPr>
            <w:tcW w:w="69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70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260"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品牌</w:t>
            </w:r>
          </w:p>
        </w:tc>
        <w:tc>
          <w:tcPr>
            <w:tcW w:w="66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w:t>
            </w:r>
          </w:p>
        </w:tc>
        <w:tc>
          <w:tcPr>
            <w:tcW w:w="1035" w:type="dxa"/>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有源线阵主音箱</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6/4寸两分频可调曲率线性声源额定功率 : 450W额定/900W连续/1800W峰值</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SE/瑞耳嗓/ESS</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两分频有源同轴反听音箱</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单12寸两分频同轴输出功率: 700 瓦 8 欧功放</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SE/瑞尔桑/ESS</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有源线性阵列超低音响</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单15寸低频低音反射式额定功率 ：800瓦 连续功率/2400瓦 峰值功率</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SE/瑞尔桑/ESS</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数字调音台</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通道数≥32路输出通道</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260" w:type="dxa"/>
            <w:vAlign w:val="center"/>
          </w:tcPr>
          <w:p>
            <w:pPr>
              <w:keepNext w:val="0"/>
              <w:keepLines w:val="0"/>
              <w:pageBreakBefore w:val="0"/>
              <w:widowControl/>
              <w:suppressLineNumbers w:val="0"/>
              <w:tabs>
                <w:tab w:val="left" w:pos="204"/>
              </w:tabs>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M32/雅马哈/百灵达</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无线麦克风</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使用距离≥300M信噪比≥90db</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SHURE/</w:t>
            </w:r>
            <w:r>
              <w:rPr>
                <w:rFonts w:hint="default" w:ascii="仿宋" w:hAnsi="仿宋" w:eastAsia="仿宋" w:cs="仿宋"/>
                <w:i w:val="0"/>
                <w:iCs w:val="0"/>
                <w:color w:val="000000"/>
                <w:kern w:val="0"/>
                <w:sz w:val="22"/>
                <w:szCs w:val="22"/>
                <w:u w:val="none"/>
                <w:lang w:val="en-US" w:eastAsia="zh-CN" w:bidi="ar"/>
              </w:rPr>
              <w:t>AMS</w:t>
            </w:r>
            <w:r>
              <w:rPr>
                <w:rFonts w:hint="eastAsia" w:ascii="仿宋" w:hAnsi="仿宋" w:eastAsia="仿宋" w:cs="仿宋"/>
                <w:i w:val="0"/>
                <w:iCs w:val="0"/>
                <w:color w:val="000000"/>
                <w:kern w:val="0"/>
                <w:sz w:val="22"/>
                <w:szCs w:val="22"/>
                <w:u w:val="none"/>
                <w:lang w:val="en-US" w:eastAsia="zh-CN" w:bidi="ar"/>
              </w:rPr>
              <w:t>/FFREQ</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电容</w:t>
            </w:r>
            <w:r>
              <w:rPr>
                <w:rFonts w:hint="eastAsia" w:ascii="仿宋" w:hAnsi="仿宋" w:eastAsia="仿宋" w:cs="仿宋"/>
                <w:i w:val="0"/>
                <w:iCs w:val="0"/>
                <w:color w:val="000000"/>
                <w:kern w:val="0"/>
                <w:sz w:val="22"/>
                <w:szCs w:val="22"/>
                <w:u w:val="none"/>
                <w:lang w:val="en-US" w:eastAsia="zh-CN" w:bidi="ar"/>
              </w:rPr>
              <w:t>合唱话筒</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信噪比≥90db</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SHURE/</w:t>
            </w:r>
            <w:r>
              <w:rPr>
                <w:rFonts w:hint="default" w:ascii="仿宋" w:hAnsi="仿宋" w:eastAsia="仿宋" w:cs="仿宋"/>
                <w:i w:val="0"/>
                <w:iCs w:val="0"/>
                <w:color w:val="000000"/>
                <w:kern w:val="0"/>
                <w:sz w:val="22"/>
                <w:szCs w:val="22"/>
                <w:u w:val="none"/>
                <w:lang w:val="en-US" w:eastAsia="zh-CN" w:bidi="ar"/>
              </w:rPr>
              <w:t>AMS</w:t>
            </w:r>
            <w:r>
              <w:rPr>
                <w:rFonts w:hint="eastAsia" w:ascii="仿宋" w:hAnsi="仿宋" w:eastAsia="仿宋" w:cs="仿宋"/>
                <w:i w:val="0"/>
                <w:iCs w:val="0"/>
                <w:color w:val="000000"/>
                <w:kern w:val="0"/>
                <w:sz w:val="22"/>
                <w:szCs w:val="22"/>
                <w:u w:val="none"/>
                <w:lang w:val="en-US" w:eastAsia="zh-CN" w:bidi="ar"/>
              </w:rPr>
              <w:t>/FFREQ</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73"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小计</w:t>
            </w:r>
          </w:p>
        </w:tc>
        <w:tc>
          <w:tcPr>
            <w:tcW w:w="9915"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665" w:type="dxa"/>
            <w:gridSpan w:val="8"/>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二、灯光部分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设备名称</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规格参数</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品牌</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舞台光束灯</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≥650W</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大歌/彩熠/珠江</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舞台LED灯</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三基色 54珠 3W/珠</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盏</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大歌/彩熠/珠江</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观众灯</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≥4×100W</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盏</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大歌/彩熠/珠江</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数字灯控台</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通道数≥4个DMX输出端口</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MA-2/老虎台</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舞台雾机</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w:t>
            </w:r>
            <w:r>
              <w:rPr>
                <w:rFonts w:hint="eastAsia" w:ascii="仿宋" w:hAnsi="仿宋" w:eastAsia="仿宋" w:cs="仿宋"/>
                <w:i w:val="0"/>
                <w:iCs w:val="0"/>
                <w:color w:val="000000"/>
                <w:kern w:val="0"/>
                <w:sz w:val="20"/>
                <w:szCs w:val="20"/>
                <w:u w:val="none"/>
                <w:lang w:val="en-US" w:eastAsia="zh-CN" w:bidi="ar"/>
              </w:rPr>
              <w:t>≥600W</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安特利/米亚/舞奕</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灯光设备配套</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数字硅箱、线材等</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15"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小计</w:t>
            </w:r>
          </w:p>
        </w:tc>
        <w:tc>
          <w:tcPr>
            <w:tcW w:w="9915"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665" w:type="dxa"/>
            <w:gridSpan w:val="8"/>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三、舞台舞美及其他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6"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设备名称</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规格参数</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品牌</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LED主背景</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室外高清P4</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德彩/洲明/巨彩</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异形舞台装置/副屏</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定制/室外高清P4</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德彩/洲明/巨彩</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舞台口斜面屏</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13m</w:t>
            </w:r>
            <w:r>
              <w:rPr>
                <w:rFonts w:hint="eastAsia" w:ascii="仿宋" w:hAnsi="仿宋" w:eastAsia="仿宋" w:cs="仿宋"/>
                <w:i w:val="0"/>
                <w:iCs w:val="0"/>
                <w:color w:val="000000"/>
                <w:kern w:val="0"/>
                <w:sz w:val="20"/>
                <w:szCs w:val="20"/>
                <w:u w:val="none"/>
                <w:lang w:val="en-US" w:eastAsia="zh-CN" w:bidi="ar"/>
              </w:rPr>
              <w:t>×1m</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德彩/洲明/巨彩</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视频切换台</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高清4K</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诺瓦/迈普视通</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主屏架/灯光架</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钢制雷亚架</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2"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合唱台阶</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钢制雷亚架10m</w:t>
            </w:r>
            <w:r>
              <w:rPr>
                <w:rFonts w:hint="eastAsia" w:ascii="仿宋" w:hAnsi="仿宋" w:eastAsia="仿宋" w:cs="仿宋"/>
                <w:i w:val="0"/>
                <w:iCs w:val="0"/>
                <w:color w:val="000000"/>
                <w:kern w:val="0"/>
                <w:sz w:val="20"/>
                <w:szCs w:val="20"/>
                <w:u w:val="none"/>
                <w:lang w:val="en-US" w:eastAsia="zh-CN" w:bidi="ar"/>
              </w:rPr>
              <w:t>×0.3m×3层</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嘉宾坐席</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靠背椅</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观众坐席</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方凳</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350</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6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演员换装间</w:t>
            </w:r>
          </w:p>
        </w:tc>
        <w:tc>
          <w:tcPr>
            <w:tcW w:w="294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3m×3m</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226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2"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小计</w:t>
            </w:r>
          </w:p>
        </w:tc>
        <w:tc>
          <w:tcPr>
            <w:tcW w:w="9915"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3"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w:t>
            </w:r>
          </w:p>
        </w:tc>
        <w:tc>
          <w:tcPr>
            <w:tcW w:w="9915"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（含税）</w:t>
            </w:r>
          </w:p>
        </w:tc>
      </w:tr>
    </w:tbl>
    <w:p>
      <w:pPr>
        <w:pStyle w:val="2"/>
        <w:ind w:left="0" w:leftChars="0" w:firstLine="0" w:firstLineChars="0"/>
        <w:rPr>
          <w:rFonts w:hint="eastAsia" w:ascii="仿宋_GB2312" w:hAnsi="仿宋_GB2312" w:eastAsia="仿宋_GB2312" w:cs="仿宋_GB2312"/>
          <w:b/>
          <w:bCs/>
          <w:sz w:val="32"/>
          <w:szCs w:val="28"/>
          <w:lang w:val="en-US" w:eastAsia="zh-CN"/>
        </w:rPr>
      </w:pPr>
      <w:r>
        <w:rPr>
          <w:rFonts w:hint="eastAsia" w:ascii="仿宋_GB2312" w:hAnsi="仿宋_GB2312" w:eastAsia="仿宋_GB2312" w:cs="仿宋_GB2312"/>
          <w:b/>
          <w:bCs/>
          <w:sz w:val="32"/>
          <w:szCs w:val="28"/>
          <w:lang w:val="en-US" w:eastAsia="zh-CN"/>
        </w:rPr>
        <w:t>备注：</w:t>
      </w:r>
    </w:p>
    <w:p>
      <w:pPr>
        <w:pStyle w:val="2"/>
        <w:numPr>
          <w:ilvl w:val="0"/>
          <w:numId w:val="0"/>
        </w:numPr>
        <w:ind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1.请报价单位在以上服务需求表的基础上进行报价，不得擅自变更物料或设备名称、规格参数和数量，填写报价时应在报价表的相应位置上明确设备的品牌型号。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购需求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w:t>
      </w:r>
      <w:r>
        <w:rPr>
          <w:rFonts w:hint="eastAsia" w:ascii="仿宋_GB2312" w:hAnsi="仿宋_GB2312" w:eastAsia="仿宋_GB2312" w:cs="仿宋_GB2312"/>
          <w:color w:val="000000" w:themeColor="text1"/>
          <w:sz w:val="32"/>
          <w:szCs w:val="32"/>
          <w14:textFill>
            <w14:solidFill>
              <w14:schemeClr w14:val="tx1"/>
            </w14:solidFill>
          </w14:textFill>
        </w:rPr>
        <w:t>中出现的品牌型号仅起参考作用，不属于指定品牌型号的情形。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报价单位</w:t>
      </w:r>
      <w:r>
        <w:rPr>
          <w:rFonts w:hint="eastAsia" w:ascii="仿宋_GB2312" w:hAnsi="仿宋_GB2312" w:eastAsia="仿宋_GB2312" w:cs="仿宋_GB2312"/>
          <w:color w:val="000000" w:themeColor="text1"/>
          <w:sz w:val="32"/>
          <w:szCs w:val="32"/>
          <w14:textFill>
            <w14:solidFill>
              <w14:schemeClr w14:val="tx1"/>
            </w14:solidFill>
          </w14:textFill>
        </w:rPr>
        <w:t>可参照或者选用其他相当的品牌型号替代。</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 xml:space="preserve"> 评定方法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一、评定内容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本项目所述服务（包含但不仅限于）是指晚会舞台设备租赁服务。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评定原则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按照“公正、公平、科学、择优”的原则对待所有报价单位。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评分方法</w:t>
      </w:r>
    </w:p>
    <w:p>
      <w:pPr>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本次采用</w:t>
      </w:r>
      <w:r>
        <w:rPr>
          <w:rFonts w:hint="eastAsia" w:ascii="仿宋_GB2312" w:hAnsi="仿宋_GB2312" w:eastAsia="仿宋_GB2312" w:cs="仿宋_GB2312"/>
          <w:b/>
          <w:bCs/>
          <w:sz w:val="32"/>
          <w:szCs w:val="32"/>
          <w:lang w:val="en-US" w:eastAsia="zh-CN"/>
        </w:rPr>
        <w:t>综合评分法</w:t>
      </w:r>
      <w:r>
        <w:rPr>
          <w:rFonts w:hint="eastAsia" w:ascii="仿宋_GB2312" w:hAnsi="仿宋_GB2312" w:eastAsia="仿宋_GB2312" w:cs="仿宋_GB2312"/>
          <w:sz w:val="32"/>
          <w:szCs w:val="32"/>
          <w:lang w:val="en-US" w:eastAsia="zh-CN"/>
        </w:rPr>
        <w:t>确定服务供应商。评委将会对确定为实质性响应询价文件要求的报价材料进行评价和比较，以评分小组打分的</w:t>
      </w:r>
      <w:r>
        <w:rPr>
          <w:rFonts w:hint="eastAsia" w:ascii="仿宋_GB2312" w:hAnsi="仿宋_GB2312" w:eastAsia="仿宋_GB2312" w:cs="仿宋_GB2312"/>
          <w:b/>
          <w:bCs/>
          <w:sz w:val="32"/>
          <w:szCs w:val="32"/>
          <w:lang w:val="en-US" w:eastAsia="zh-CN"/>
        </w:rPr>
        <w:t>算术平均数</w:t>
      </w:r>
      <w:r>
        <w:rPr>
          <w:rFonts w:hint="eastAsia" w:ascii="仿宋_GB2312" w:hAnsi="仿宋_GB2312" w:eastAsia="仿宋_GB2312" w:cs="仿宋_GB2312"/>
          <w:sz w:val="32"/>
          <w:szCs w:val="32"/>
          <w:lang w:val="en-US" w:eastAsia="zh-CN"/>
        </w:rPr>
        <w:t>作为报价单位的最终得分。评分结果按最终得分由高到低顺序排列。得分相同的，按报价由低到高顺序排列，得分且报价相同的，优先选择</w:t>
      </w:r>
      <w:r>
        <w:rPr>
          <w:rFonts w:hint="eastAsia" w:ascii="仿宋_GB2312" w:hAnsi="仿宋_GB2312" w:eastAsia="仿宋_GB2312" w:cs="仿宋_GB2312"/>
          <w:kern w:val="0"/>
          <w:sz w:val="32"/>
          <w:szCs w:val="32"/>
          <w:lang w:val="en-US" w:eastAsia="zh-CN" w:bidi="ar"/>
        </w:rPr>
        <w:t>拥有大型服务案例（国家级）的报价单位。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计分标准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本项目所有报价单位在遵循平等、自愿和诚实信用的原则下，报价单位默认为认可接受该项目甲方所提要求。对于进入详评的报价文件，采用百分制综合评分法，结合本项目具体情况，按下列标准打分：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（一）项目报价（满分30 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1.报价单位应根据服务需求表的内容一一对应编制报价单，提供完整的、不可更改的、没有附加条件的项目报价。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提供的最终报价不得高于预算价人民币</w:t>
      </w:r>
      <w:bookmarkStart w:id="1" w:name="OLE_LINK1"/>
      <w:r>
        <w:rPr>
          <w:rFonts w:hint="eastAsia" w:ascii="仿宋_GB2312" w:hAnsi="仿宋_GB2312" w:eastAsia="仿宋_GB2312" w:cs="仿宋_GB2312"/>
          <w:color w:val="auto"/>
          <w:sz w:val="32"/>
          <w:szCs w:val="32"/>
          <w:lang w:val="en-US" w:eastAsia="zh-CN"/>
        </w:rPr>
        <w:t>叁万元</w:t>
      </w:r>
      <w:bookmarkEnd w:id="1"/>
      <w:r>
        <w:rPr>
          <w:rFonts w:hint="eastAsia" w:ascii="仿宋_GB2312" w:hAnsi="仿宋_GB2312" w:eastAsia="仿宋_GB2312" w:cs="仿宋_GB2312"/>
          <w:color w:val="auto"/>
          <w:sz w:val="32"/>
          <w:szCs w:val="32"/>
          <w:lang w:val="en-US" w:eastAsia="zh-CN"/>
        </w:rPr>
        <w:t>整（¥30000.00），否则为无效报价。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给出的报价将由</w:t>
      </w:r>
      <w:r>
        <w:rPr>
          <w:rFonts w:hint="eastAsia" w:ascii="仿宋_GB2312" w:hAnsi="仿宋_GB2312" w:eastAsia="仿宋_GB2312" w:cs="仿宋_GB2312"/>
          <w:b/>
          <w:bCs/>
          <w:color w:val="auto"/>
          <w:sz w:val="32"/>
          <w:szCs w:val="32"/>
          <w:lang w:val="en-US" w:eastAsia="zh-CN"/>
        </w:rPr>
        <w:t>低到高</w:t>
      </w:r>
      <w:r>
        <w:rPr>
          <w:rFonts w:hint="eastAsia" w:ascii="仿宋_GB2312" w:hAnsi="仿宋_GB2312" w:eastAsia="仿宋_GB2312" w:cs="仿宋_GB2312"/>
          <w:color w:val="auto"/>
          <w:sz w:val="32"/>
          <w:szCs w:val="32"/>
          <w:lang w:val="en-US" w:eastAsia="zh-CN"/>
        </w:rPr>
        <w:t>分为三个档次，报价最低者为最高档次得30分，每个档次下降2分。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的报价应为服务费、管理费、验收费、人工费、材料费、利润、税金及其它所有成本、费用的总和，最后总价需明确标注“含税”。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（二）项目实施（满分50分）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1.资质证明材料：报价单位应就贵单位的业务能力做基本展示介绍，包括但不限于公司规模、所获荣誉、人员配比等（满分15分）。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2.执行方案：报价单位应编写具有可操作性的执行方案，要求含有应急措施和服务承诺书（满分15分）。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3.设备清单：报价单位应根据服务需求表上的内容提供含有规格参数和品牌型号的设备清单（10分）。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4.现场效果图：报价单位应提供主背景设计平面图和晚会现场的三维立体效果图若干张（满分10分）。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以上每个评分细项均分为三个档次，每个档次依次下降2分（档次相同可并列）。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（三）项目案例（满分20分）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报价单位应提供与本次询价项目相近的往期项目案例材料（加盖公章，否则不计分）。国家级25分、省级23分、市级21分（按级别最高一个案例计算，不累加。得分相同的按相同级别案例数量多的为最高分，数量少的相应降低2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黑体" w:hAnsi="黑体" w:eastAsia="黑体" w:cs="黑体"/>
          <w:sz w:val="32"/>
          <w:szCs w:val="32"/>
          <w:lang w:val="en-US" w:eastAsia="zh-CN"/>
        </w:rPr>
      </w:pPr>
      <w:bookmarkStart w:id="2" w:name="_GoBack"/>
      <w:bookmarkEnd w:id="2"/>
      <w:r>
        <w:rPr>
          <w:rFonts w:hint="eastAsia" w:ascii="黑体" w:hAnsi="黑体" w:eastAsia="黑体" w:cs="黑体"/>
          <w:sz w:val="32"/>
          <w:szCs w:val="32"/>
          <w:lang w:val="en-US" w:eastAsia="zh-CN"/>
        </w:rPr>
        <w:t>附件3</w:t>
      </w:r>
    </w:p>
    <w:p>
      <w:pPr>
        <w:pStyle w:val="24"/>
        <w:keepNext w:val="0"/>
        <w:keepLines w:val="0"/>
        <w:pageBreakBefore w:val="0"/>
        <w:widowControl w:val="0"/>
        <w:kinsoku/>
        <w:wordWrap/>
        <w:overflowPunct/>
        <w:topLinePunct w:val="0"/>
        <w:bidi w:val="0"/>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委托授权书</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u w:val="single"/>
          <w:lang w:val="en-US" w:eastAsia="zh-CN"/>
        </w:rPr>
        <w:t>南宁市工人文化宫</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本授权书声明：</w:t>
      </w:r>
      <w:r>
        <w:rPr>
          <w:rFonts w:hint="eastAsia" w:ascii="仿宋_GB2312" w:hAnsi="仿宋_GB2312" w:eastAsia="仿宋_GB2312" w:cs="仿宋_GB2312"/>
          <w:kern w:val="0"/>
          <w:sz w:val="32"/>
          <w:szCs w:val="32"/>
          <w:u w:val="single"/>
        </w:rPr>
        <w:t>（法定代表人姓名）</w:t>
      </w:r>
      <w:r>
        <w:rPr>
          <w:rFonts w:hint="eastAsia" w:ascii="仿宋_GB2312" w:hAnsi="仿宋_GB2312" w:eastAsia="仿宋_GB2312" w:cs="仿宋_GB2312"/>
          <w:kern w:val="0"/>
          <w:sz w:val="32"/>
          <w:szCs w:val="32"/>
        </w:rPr>
        <w:t>是注册于</w:t>
      </w:r>
      <w:r>
        <w:rPr>
          <w:rFonts w:hint="eastAsia" w:ascii="仿宋_GB2312" w:hAnsi="仿宋_GB2312" w:eastAsia="仿宋_GB2312" w:cs="仿宋_GB2312"/>
          <w:kern w:val="0"/>
          <w:sz w:val="32"/>
          <w:szCs w:val="32"/>
          <w:u w:val="single"/>
        </w:rPr>
        <w:t>（省、市、县）</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u w:val="single"/>
        </w:rPr>
        <w:t>（报价人</w:t>
      </w:r>
      <w:r>
        <w:rPr>
          <w:rFonts w:hint="eastAsia" w:ascii="仿宋_GB2312" w:hAnsi="仿宋_GB2312" w:eastAsia="仿宋_GB2312" w:cs="仿宋_GB2312"/>
          <w:kern w:val="0"/>
          <w:sz w:val="32"/>
          <w:szCs w:val="32"/>
          <w:u w:val="single"/>
          <w:lang w:val="en-US" w:eastAsia="zh-CN"/>
        </w:rPr>
        <w:t>公司</w:t>
      </w:r>
      <w:r>
        <w:rPr>
          <w:rFonts w:hint="eastAsia" w:ascii="仿宋_GB2312" w:hAnsi="仿宋_GB2312" w:eastAsia="仿宋_GB2312" w:cs="仿宋_GB2312"/>
          <w:kern w:val="0"/>
          <w:sz w:val="32"/>
          <w:szCs w:val="32"/>
          <w:u w:val="single"/>
        </w:rPr>
        <w:t>名称）</w:t>
      </w:r>
      <w:r>
        <w:rPr>
          <w:rFonts w:hint="eastAsia" w:ascii="仿宋_GB2312" w:hAnsi="仿宋_GB2312" w:eastAsia="仿宋_GB2312" w:cs="仿宋_GB2312"/>
          <w:kern w:val="0"/>
          <w:sz w:val="32"/>
          <w:szCs w:val="32"/>
        </w:rPr>
        <w:t>的法定代表人，现任</w:t>
      </w:r>
      <w:r>
        <w:rPr>
          <w:rFonts w:hint="eastAsia" w:ascii="仿宋_GB2312" w:hAnsi="仿宋_GB2312" w:eastAsia="仿宋_GB2312" w:cs="仿宋_GB2312"/>
          <w:kern w:val="0"/>
          <w:sz w:val="32"/>
          <w:szCs w:val="32"/>
          <w:u w:val="single"/>
        </w:rPr>
        <w:t>（法定代表人职务）</w:t>
      </w:r>
      <w:r>
        <w:rPr>
          <w:rFonts w:hint="eastAsia" w:ascii="仿宋_GB2312" w:hAnsi="仿宋_GB2312" w:eastAsia="仿宋_GB2312" w:cs="仿宋_GB2312"/>
          <w:kern w:val="0"/>
          <w:sz w:val="32"/>
          <w:szCs w:val="32"/>
        </w:rPr>
        <w:t>，在此授权委托</w:t>
      </w:r>
      <w:r>
        <w:rPr>
          <w:rFonts w:hint="eastAsia" w:ascii="仿宋_GB2312" w:hAnsi="仿宋_GB2312" w:eastAsia="仿宋_GB2312" w:cs="仿宋_GB2312"/>
          <w:kern w:val="0"/>
          <w:sz w:val="32"/>
          <w:szCs w:val="32"/>
          <w:u w:val="single"/>
        </w:rPr>
        <w:t>（单位、职务）</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u w:val="single"/>
        </w:rPr>
        <w:t>（姓名）（身份证号码）</w:t>
      </w:r>
      <w:r>
        <w:rPr>
          <w:rFonts w:hint="eastAsia" w:ascii="仿宋_GB2312" w:hAnsi="仿宋_GB2312" w:eastAsia="仿宋_GB2312" w:cs="仿宋_GB2312"/>
          <w:kern w:val="0"/>
          <w:sz w:val="32"/>
          <w:szCs w:val="32"/>
        </w:rPr>
        <w:t>为我方全权代理人，</w:t>
      </w:r>
      <w:r>
        <w:rPr>
          <w:rFonts w:hint="eastAsia" w:ascii="仿宋_GB2312" w:hAnsi="仿宋_GB2312" w:eastAsia="仿宋_GB2312" w:cs="仿宋_GB2312"/>
          <w:kern w:val="0"/>
          <w:sz w:val="32"/>
          <w:szCs w:val="32"/>
          <w:u w:val="none"/>
        </w:rPr>
        <w:t>在</w:t>
      </w:r>
      <w:r>
        <w:rPr>
          <w:rFonts w:hint="eastAsia" w:ascii="仿宋_GB2312" w:hAnsi="仿宋_GB2312" w:eastAsia="仿宋_GB2312" w:cs="仿宋_GB2312"/>
          <w:sz w:val="32"/>
          <w:szCs w:val="32"/>
          <w:highlight w:val="none"/>
          <w:u w:val="single"/>
          <w:lang w:val="en-US" w:eastAsia="zh-CN"/>
        </w:rPr>
        <w:t>中国梦·劳动美--“永远跟党走 奋进新征程</w:t>
      </w:r>
      <w:r>
        <w:rPr>
          <w:rFonts w:hint="default"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lang w:val="en-US" w:eastAsia="zh-CN"/>
        </w:rPr>
        <w:t>南宁市总工会庆祝“五·一”国际劳动节暨中华全国总工会成立100周年文艺晚会舞台设备租赁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服务</w:t>
      </w:r>
      <w:r>
        <w:rPr>
          <w:rFonts w:hint="eastAsia" w:ascii="仿宋_GB2312" w:hAnsi="仿宋_GB2312" w:eastAsia="仿宋_GB2312" w:cs="仿宋_GB2312"/>
          <w:kern w:val="0"/>
          <w:sz w:val="32"/>
          <w:szCs w:val="32"/>
          <w:u w:val="none"/>
        </w:rPr>
        <w:t>项</w:t>
      </w:r>
      <w:r>
        <w:rPr>
          <w:rFonts w:hint="eastAsia" w:ascii="仿宋_GB2312" w:hAnsi="仿宋_GB2312" w:eastAsia="仿宋_GB2312" w:cs="仿宋_GB2312"/>
          <w:kern w:val="0"/>
          <w:sz w:val="32"/>
          <w:szCs w:val="32"/>
        </w:rPr>
        <w:t>目的</w:t>
      </w:r>
      <w:r>
        <w:rPr>
          <w:rFonts w:hint="eastAsia" w:ascii="仿宋_GB2312" w:hAnsi="仿宋_GB2312" w:eastAsia="仿宋_GB2312" w:cs="仿宋_GB2312"/>
          <w:kern w:val="0"/>
          <w:sz w:val="32"/>
          <w:szCs w:val="32"/>
          <w:lang w:val="en-US" w:eastAsia="zh-CN"/>
        </w:rPr>
        <w:t>报价</w:t>
      </w:r>
      <w:r>
        <w:rPr>
          <w:rFonts w:hint="eastAsia" w:ascii="仿宋_GB2312" w:hAnsi="仿宋_GB2312" w:eastAsia="仿宋_GB2312" w:cs="仿宋_GB2312"/>
          <w:kern w:val="0"/>
          <w:sz w:val="32"/>
          <w:szCs w:val="32"/>
        </w:rPr>
        <w:t>活动及其合同执行过程中，以我方的名义处理一切与之有关的事务。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代理人根据授权，以我方名义签署的一切文件和处理与之有关的一切事务，我司均予以承认并承担一切责任。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代理人无权转委托。</w:t>
      </w:r>
    </w:p>
    <w:p>
      <w:pPr>
        <w:pStyle w:val="24"/>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特此委托。</w:t>
      </w:r>
    </w:p>
    <w:p>
      <w:pPr>
        <w:pStyle w:val="24"/>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本授权委托书于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日签字生效，特此声明。</w:t>
      </w:r>
    </w:p>
    <w:p>
      <w:pPr>
        <w:pStyle w:val="24"/>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default" w:ascii="仿宋_GB2312" w:hAnsi="仿宋_GB2312" w:eastAsia="仿宋_GB2312" w:cs="仿宋_GB2312"/>
          <w:kern w:val="0"/>
          <w:sz w:val="32"/>
          <w:szCs w:val="32"/>
          <w:lang w:val="en-US" w:eastAsia="zh-CN"/>
        </w:rPr>
      </w:pPr>
    </w:p>
    <w:p>
      <w:pPr>
        <w:pStyle w:val="24"/>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default" w:ascii="仿宋_GB2312" w:hAnsi="仿宋_GB2312" w:eastAsia="仿宋_GB2312" w:cs="仿宋_GB2312"/>
          <w:kern w:val="0"/>
          <w:sz w:val="32"/>
          <w:szCs w:val="32"/>
          <w:lang w:val="en-US" w:eastAsia="zh-CN"/>
        </w:rPr>
      </w:pPr>
    </w:p>
    <w:p>
      <w:pPr>
        <w:pStyle w:val="24"/>
        <w:keepNext w:val="0"/>
        <w:keepLines w:val="0"/>
        <w:pageBreakBefore w:val="0"/>
        <w:widowControl w:val="0"/>
        <w:kinsoku/>
        <w:wordWrap/>
        <w:overflowPunct/>
        <w:topLinePunct w:val="0"/>
        <w:bidi w:val="0"/>
        <w:snapToGrid/>
        <w:spacing w:line="500" w:lineRule="exact"/>
        <w:ind w:firstLine="3520" w:firstLineChars="11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报价单位（盖章）：</w:t>
      </w:r>
    </w:p>
    <w:p>
      <w:pPr>
        <w:pStyle w:val="24"/>
        <w:keepNext w:val="0"/>
        <w:keepLines w:val="0"/>
        <w:pageBreakBefore w:val="0"/>
        <w:widowControl w:val="0"/>
        <w:kinsoku/>
        <w:wordWrap/>
        <w:overflowPunct/>
        <w:topLinePunct w:val="0"/>
        <w:bidi w:val="0"/>
        <w:snapToGrid/>
        <w:spacing w:line="500" w:lineRule="exact"/>
        <w:ind w:firstLine="2240" w:firstLineChars="7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法定代表人（签字或盖章）：</w:t>
      </w:r>
    </w:p>
    <w:p>
      <w:pPr>
        <w:pStyle w:val="24"/>
        <w:keepNext w:val="0"/>
        <w:keepLines w:val="0"/>
        <w:pageBreakBefore w:val="0"/>
        <w:widowControl w:val="0"/>
        <w:kinsoku/>
        <w:wordWrap/>
        <w:overflowPunct/>
        <w:topLinePunct w:val="0"/>
        <w:bidi w:val="0"/>
        <w:snapToGrid/>
        <w:spacing w:line="500" w:lineRule="exact"/>
        <w:ind w:firstLine="2240" w:firstLineChars="7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委托代理人（签字或盖章）：</w:t>
      </w:r>
    </w:p>
    <w:p>
      <w:pPr>
        <w:pStyle w:val="24"/>
        <w:keepNext w:val="0"/>
        <w:keepLines w:val="0"/>
        <w:pageBreakBefore w:val="0"/>
        <w:widowControl w:val="0"/>
        <w:kinsoku/>
        <w:wordWrap/>
        <w:overflowPunct/>
        <w:topLinePunct w:val="0"/>
        <w:bidi w:val="0"/>
        <w:snapToGrid/>
        <w:spacing w:line="500" w:lineRule="exact"/>
        <w:ind w:firstLine="2240" w:firstLineChars="7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4"/>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服务承诺书</w:t>
      </w:r>
    </w:p>
    <w:p>
      <w:pPr>
        <w:pStyle w:val="24"/>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u w:val="single"/>
          <w:lang w:val="en-US" w:eastAsia="zh-CN"/>
        </w:rPr>
        <w:t>南宁市工人文化宫</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为保障项目服务顺利完成，我单位做出如下承诺：</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kern w:val="0"/>
          <w:sz w:val="32"/>
          <w:szCs w:val="32"/>
          <w:lang w:val="en-US" w:eastAsia="zh-CN"/>
        </w:rPr>
        <w:t>1.我单位申请</w:t>
      </w:r>
      <w:r>
        <w:rPr>
          <w:rFonts w:hint="eastAsia" w:ascii="仿宋_GB2312" w:hAnsi="仿宋_GB2312" w:eastAsia="仿宋_GB2312" w:cs="仿宋_GB2312"/>
          <w:sz w:val="32"/>
          <w:szCs w:val="32"/>
          <w:highlight w:val="none"/>
          <w:u w:val="single"/>
          <w:lang w:val="en-US" w:eastAsia="zh-CN"/>
        </w:rPr>
        <w:t>中国梦·劳动美--“永远跟党走 奋进新征程</w:t>
      </w:r>
      <w:r>
        <w:rPr>
          <w:rFonts w:hint="default"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lang w:val="en-US" w:eastAsia="zh-CN"/>
        </w:rPr>
        <w:t>南宁市总工会庆祝“五·一”国际劳动节暨中华全国总工会成立100周年文艺晚会舞台设备租赁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项目所提供的一切材料都是真实、有效且合法的，如有不实之处，愿承担法律责任及由此引发的一切后果。</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2.承诺舞台设备的品牌、数量均与设备清单一致。</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承诺在项目实施过程中除配置专门的管理人员外，还配置具有专业技术资格（职称）或者具备职业资格或执业资格证或者其他证书的专业技术人员。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承诺项目实施过程中保障所有设备正常运行，派遣专业技术人员于演出当天驻场，若设备发生故障，在1小时内解决问题。如果在故障维修过程中需要更换配件的，更换的配件应跟被更换的品牌、类型相一致，或者征得你方管理人员同意后更换同类同档次的替代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5.承诺演出前1天晚上22点前舞台搭建完毕，演出结束后1日内拆除并撤走所有设备，清理搭建现场。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6.承诺在项目实施工程中应遵守国家相关安全法律法规，若因我单位自身原因导致发生作业事故的，一切后果由我单位自行承担。</w:t>
      </w: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4"/>
        <w:keepNext w:val="0"/>
        <w:keepLines w:val="0"/>
        <w:pageBreakBefore w:val="0"/>
        <w:widowControl w:val="0"/>
        <w:kinsoku/>
        <w:wordWrap/>
        <w:overflowPunct/>
        <w:topLinePunct w:val="0"/>
        <w:bidi w:val="0"/>
        <w:snapToGrid/>
        <w:spacing w:line="600" w:lineRule="exact"/>
        <w:ind w:firstLine="3840" w:firstLineChars="1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承诺单位：</w:t>
      </w:r>
    </w:p>
    <w:p>
      <w:pPr>
        <w:pStyle w:val="24"/>
        <w:keepNext w:val="0"/>
        <w:keepLines w:val="0"/>
        <w:pageBreakBefore w:val="0"/>
        <w:widowControl w:val="0"/>
        <w:kinsoku/>
        <w:wordWrap/>
        <w:overflowPunct/>
        <w:topLinePunct w:val="0"/>
        <w:bidi w:val="0"/>
        <w:snapToGrid/>
        <w:spacing w:line="600" w:lineRule="exact"/>
        <w:ind w:firstLine="3840" w:firstLineChars="1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时间：  年   月   日</w:t>
      </w:r>
    </w:p>
    <w:sectPr>
      <w:footerReference r:id="rId4" w:type="default"/>
      <w:pgSz w:w="11906" w:h="16838"/>
      <w:pgMar w:top="1701" w:right="1531" w:bottom="209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650028"/>
      <w:docPartObj>
        <w:docPartGallery w:val="autotext"/>
      </w:docPartObj>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8A725"/>
    <w:multiLevelType w:val="singleLevel"/>
    <w:tmpl w:val="EA68A72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Q5MWMxZWUyMzhmZjZhZmMxNGMwNzNjMjBmYjgifQ=="/>
  </w:docVars>
  <w:rsids>
    <w:rsidRoot w:val="00000000"/>
    <w:rsid w:val="00172E78"/>
    <w:rsid w:val="00224A6E"/>
    <w:rsid w:val="002F3560"/>
    <w:rsid w:val="003D536C"/>
    <w:rsid w:val="00486C4D"/>
    <w:rsid w:val="005009ED"/>
    <w:rsid w:val="005D1D4A"/>
    <w:rsid w:val="00636B49"/>
    <w:rsid w:val="00732078"/>
    <w:rsid w:val="008953AA"/>
    <w:rsid w:val="00A35FE8"/>
    <w:rsid w:val="00AE5C70"/>
    <w:rsid w:val="00B73693"/>
    <w:rsid w:val="00CE0795"/>
    <w:rsid w:val="00E34E97"/>
    <w:rsid w:val="00EA6B0F"/>
    <w:rsid w:val="00FC501F"/>
    <w:rsid w:val="013456BD"/>
    <w:rsid w:val="0178305B"/>
    <w:rsid w:val="017E7409"/>
    <w:rsid w:val="0185498B"/>
    <w:rsid w:val="018A1427"/>
    <w:rsid w:val="018D7895"/>
    <w:rsid w:val="01A54C4A"/>
    <w:rsid w:val="01AB6048"/>
    <w:rsid w:val="01D97946"/>
    <w:rsid w:val="01E83C96"/>
    <w:rsid w:val="01EE6281"/>
    <w:rsid w:val="02190AA3"/>
    <w:rsid w:val="021D229B"/>
    <w:rsid w:val="02572601"/>
    <w:rsid w:val="025B6F6D"/>
    <w:rsid w:val="02684F7E"/>
    <w:rsid w:val="02922F6E"/>
    <w:rsid w:val="02ED09C3"/>
    <w:rsid w:val="0394658D"/>
    <w:rsid w:val="03997186"/>
    <w:rsid w:val="03BA7874"/>
    <w:rsid w:val="03DF15D3"/>
    <w:rsid w:val="03FB3196"/>
    <w:rsid w:val="03FB756E"/>
    <w:rsid w:val="044B545B"/>
    <w:rsid w:val="0473320E"/>
    <w:rsid w:val="047A204C"/>
    <w:rsid w:val="04806207"/>
    <w:rsid w:val="04AD3DAA"/>
    <w:rsid w:val="04B425C4"/>
    <w:rsid w:val="04BB5461"/>
    <w:rsid w:val="0517180A"/>
    <w:rsid w:val="05187C22"/>
    <w:rsid w:val="05215027"/>
    <w:rsid w:val="053C4EB0"/>
    <w:rsid w:val="05571F68"/>
    <w:rsid w:val="05592FE6"/>
    <w:rsid w:val="05750799"/>
    <w:rsid w:val="05E46528"/>
    <w:rsid w:val="06352B3C"/>
    <w:rsid w:val="06357858"/>
    <w:rsid w:val="06A3134D"/>
    <w:rsid w:val="06AD2B52"/>
    <w:rsid w:val="06D009BB"/>
    <w:rsid w:val="06E60D29"/>
    <w:rsid w:val="06FC0D31"/>
    <w:rsid w:val="06FE22CF"/>
    <w:rsid w:val="070B2816"/>
    <w:rsid w:val="07A92018"/>
    <w:rsid w:val="07BC523B"/>
    <w:rsid w:val="07CA07CF"/>
    <w:rsid w:val="07EB0E6D"/>
    <w:rsid w:val="07F615C4"/>
    <w:rsid w:val="084D31AF"/>
    <w:rsid w:val="086D2622"/>
    <w:rsid w:val="087B66AE"/>
    <w:rsid w:val="08861123"/>
    <w:rsid w:val="089365A8"/>
    <w:rsid w:val="08B374B6"/>
    <w:rsid w:val="08F07F5B"/>
    <w:rsid w:val="08FA424A"/>
    <w:rsid w:val="0949606C"/>
    <w:rsid w:val="096F71CA"/>
    <w:rsid w:val="099E2C10"/>
    <w:rsid w:val="09CF4064"/>
    <w:rsid w:val="0A042B2D"/>
    <w:rsid w:val="0A3107DC"/>
    <w:rsid w:val="0A3C4EDA"/>
    <w:rsid w:val="0A5500CD"/>
    <w:rsid w:val="0A7E353F"/>
    <w:rsid w:val="0AE31100"/>
    <w:rsid w:val="0B006D33"/>
    <w:rsid w:val="0B160435"/>
    <w:rsid w:val="0B6D704B"/>
    <w:rsid w:val="0B6D73EF"/>
    <w:rsid w:val="0B81776F"/>
    <w:rsid w:val="0B8A6A12"/>
    <w:rsid w:val="0BB73761"/>
    <w:rsid w:val="0BCF1A6D"/>
    <w:rsid w:val="0BE4618F"/>
    <w:rsid w:val="0BF91683"/>
    <w:rsid w:val="0BFB718C"/>
    <w:rsid w:val="0C105DFF"/>
    <w:rsid w:val="0C227D34"/>
    <w:rsid w:val="0C366F7F"/>
    <w:rsid w:val="0C397871"/>
    <w:rsid w:val="0C6629AC"/>
    <w:rsid w:val="0C677512"/>
    <w:rsid w:val="0C824D94"/>
    <w:rsid w:val="0CB10423"/>
    <w:rsid w:val="0CBA30DC"/>
    <w:rsid w:val="0CC343CC"/>
    <w:rsid w:val="0CCC73F8"/>
    <w:rsid w:val="0D093F37"/>
    <w:rsid w:val="0D3B7FAA"/>
    <w:rsid w:val="0D450893"/>
    <w:rsid w:val="0D5C4A6F"/>
    <w:rsid w:val="0D8818DD"/>
    <w:rsid w:val="0DFC5D03"/>
    <w:rsid w:val="0E215D7A"/>
    <w:rsid w:val="0E6A4ABA"/>
    <w:rsid w:val="0ECA2A5F"/>
    <w:rsid w:val="0ECD2D97"/>
    <w:rsid w:val="0ECF31C5"/>
    <w:rsid w:val="0EDA4E09"/>
    <w:rsid w:val="0F007304"/>
    <w:rsid w:val="0F274759"/>
    <w:rsid w:val="0F653C89"/>
    <w:rsid w:val="0F8633EA"/>
    <w:rsid w:val="0F8D020F"/>
    <w:rsid w:val="0FA46F02"/>
    <w:rsid w:val="0FAA5372"/>
    <w:rsid w:val="0FAE5F9E"/>
    <w:rsid w:val="0FB15CC0"/>
    <w:rsid w:val="0FD74B29"/>
    <w:rsid w:val="10000A26"/>
    <w:rsid w:val="108F536D"/>
    <w:rsid w:val="10CD1F02"/>
    <w:rsid w:val="10EE0717"/>
    <w:rsid w:val="10F62635"/>
    <w:rsid w:val="1138093E"/>
    <w:rsid w:val="11553800"/>
    <w:rsid w:val="11634536"/>
    <w:rsid w:val="117B2F24"/>
    <w:rsid w:val="11996503"/>
    <w:rsid w:val="119A3D32"/>
    <w:rsid w:val="11D37251"/>
    <w:rsid w:val="11DE2D99"/>
    <w:rsid w:val="122574AF"/>
    <w:rsid w:val="12517511"/>
    <w:rsid w:val="12693806"/>
    <w:rsid w:val="128668E0"/>
    <w:rsid w:val="1296689A"/>
    <w:rsid w:val="12D611E0"/>
    <w:rsid w:val="12DD1CFF"/>
    <w:rsid w:val="12E27917"/>
    <w:rsid w:val="12FA088D"/>
    <w:rsid w:val="130E3F08"/>
    <w:rsid w:val="132B29F8"/>
    <w:rsid w:val="13411924"/>
    <w:rsid w:val="13637DFC"/>
    <w:rsid w:val="13923A6C"/>
    <w:rsid w:val="139D37C7"/>
    <w:rsid w:val="13B0630B"/>
    <w:rsid w:val="13D55358"/>
    <w:rsid w:val="13E94729"/>
    <w:rsid w:val="13F34833"/>
    <w:rsid w:val="142B65BF"/>
    <w:rsid w:val="14460D25"/>
    <w:rsid w:val="144846D5"/>
    <w:rsid w:val="14A27B25"/>
    <w:rsid w:val="14CD3D4D"/>
    <w:rsid w:val="14E87A7F"/>
    <w:rsid w:val="14EF1875"/>
    <w:rsid w:val="151B4D60"/>
    <w:rsid w:val="153455D7"/>
    <w:rsid w:val="15552100"/>
    <w:rsid w:val="15A10189"/>
    <w:rsid w:val="15F91405"/>
    <w:rsid w:val="1606315B"/>
    <w:rsid w:val="160F31D8"/>
    <w:rsid w:val="161E47CC"/>
    <w:rsid w:val="162A607A"/>
    <w:rsid w:val="162D6677"/>
    <w:rsid w:val="16344EF9"/>
    <w:rsid w:val="163575E8"/>
    <w:rsid w:val="164F6905"/>
    <w:rsid w:val="167E2300"/>
    <w:rsid w:val="16804E96"/>
    <w:rsid w:val="169A42EC"/>
    <w:rsid w:val="16B43260"/>
    <w:rsid w:val="16CD4552"/>
    <w:rsid w:val="175C078D"/>
    <w:rsid w:val="17791F77"/>
    <w:rsid w:val="17950BEF"/>
    <w:rsid w:val="179C4E75"/>
    <w:rsid w:val="17A75B29"/>
    <w:rsid w:val="17C942A7"/>
    <w:rsid w:val="17CD6378"/>
    <w:rsid w:val="17D363F7"/>
    <w:rsid w:val="185805A4"/>
    <w:rsid w:val="18734116"/>
    <w:rsid w:val="18753F38"/>
    <w:rsid w:val="187F281D"/>
    <w:rsid w:val="18A651B7"/>
    <w:rsid w:val="18E80F44"/>
    <w:rsid w:val="1904075A"/>
    <w:rsid w:val="190A3122"/>
    <w:rsid w:val="190A5AB5"/>
    <w:rsid w:val="192F3F32"/>
    <w:rsid w:val="19397AAF"/>
    <w:rsid w:val="19452469"/>
    <w:rsid w:val="194722E7"/>
    <w:rsid w:val="19606846"/>
    <w:rsid w:val="197D5AD8"/>
    <w:rsid w:val="19A35324"/>
    <w:rsid w:val="19BF614F"/>
    <w:rsid w:val="19C51847"/>
    <w:rsid w:val="19F422B4"/>
    <w:rsid w:val="1A6239C6"/>
    <w:rsid w:val="1AAB13B3"/>
    <w:rsid w:val="1AAC634A"/>
    <w:rsid w:val="1B141163"/>
    <w:rsid w:val="1B293607"/>
    <w:rsid w:val="1B4A0109"/>
    <w:rsid w:val="1B797F1F"/>
    <w:rsid w:val="1BFD2C31"/>
    <w:rsid w:val="1C3266AD"/>
    <w:rsid w:val="1C534316"/>
    <w:rsid w:val="1C5709A2"/>
    <w:rsid w:val="1C8054A9"/>
    <w:rsid w:val="1C9F7D02"/>
    <w:rsid w:val="1CAF251B"/>
    <w:rsid w:val="1CB54E70"/>
    <w:rsid w:val="1CB808B9"/>
    <w:rsid w:val="1CC74614"/>
    <w:rsid w:val="1CCE7826"/>
    <w:rsid w:val="1CDB4E2C"/>
    <w:rsid w:val="1CE27F12"/>
    <w:rsid w:val="1D144321"/>
    <w:rsid w:val="1D894E59"/>
    <w:rsid w:val="1D8D7210"/>
    <w:rsid w:val="1DCF1D91"/>
    <w:rsid w:val="1DD15C98"/>
    <w:rsid w:val="1DD51824"/>
    <w:rsid w:val="1E067C30"/>
    <w:rsid w:val="1E3A17AB"/>
    <w:rsid w:val="1E6C0BD3"/>
    <w:rsid w:val="1EA4295F"/>
    <w:rsid w:val="1ECA499A"/>
    <w:rsid w:val="1EE31F1A"/>
    <w:rsid w:val="1EF5681E"/>
    <w:rsid w:val="1F050B5D"/>
    <w:rsid w:val="1F0514E0"/>
    <w:rsid w:val="1F665001"/>
    <w:rsid w:val="1F702630"/>
    <w:rsid w:val="1F720C23"/>
    <w:rsid w:val="1F977FD2"/>
    <w:rsid w:val="202D3B58"/>
    <w:rsid w:val="203E1903"/>
    <w:rsid w:val="20967902"/>
    <w:rsid w:val="20976CAE"/>
    <w:rsid w:val="20992DB4"/>
    <w:rsid w:val="20DA106C"/>
    <w:rsid w:val="20DD111C"/>
    <w:rsid w:val="21080B88"/>
    <w:rsid w:val="21182B37"/>
    <w:rsid w:val="21451225"/>
    <w:rsid w:val="21DD6EFA"/>
    <w:rsid w:val="220D77DF"/>
    <w:rsid w:val="221A46B5"/>
    <w:rsid w:val="223034CD"/>
    <w:rsid w:val="227B4AF5"/>
    <w:rsid w:val="22846F00"/>
    <w:rsid w:val="22A3483C"/>
    <w:rsid w:val="22CC077F"/>
    <w:rsid w:val="22DB5B2F"/>
    <w:rsid w:val="22DF4094"/>
    <w:rsid w:val="22F8223D"/>
    <w:rsid w:val="230C5E5F"/>
    <w:rsid w:val="230E7558"/>
    <w:rsid w:val="23295D91"/>
    <w:rsid w:val="236509A9"/>
    <w:rsid w:val="239038B8"/>
    <w:rsid w:val="23A758EB"/>
    <w:rsid w:val="23D20962"/>
    <w:rsid w:val="23D706B8"/>
    <w:rsid w:val="23ED096D"/>
    <w:rsid w:val="24023E4C"/>
    <w:rsid w:val="240E7F24"/>
    <w:rsid w:val="241E6ECF"/>
    <w:rsid w:val="24356197"/>
    <w:rsid w:val="24403D5B"/>
    <w:rsid w:val="245E3EDC"/>
    <w:rsid w:val="248410C6"/>
    <w:rsid w:val="24BC69C4"/>
    <w:rsid w:val="24D05501"/>
    <w:rsid w:val="25310FEB"/>
    <w:rsid w:val="25311D09"/>
    <w:rsid w:val="25A97971"/>
    <w:rsid w:val="25C7479E"/>
    <w:rsid w:val="25E76C66"/>
    <w:rsid w:val="25E87A4B"/>
    <w:rsid w:val="25FE1F57"/>
    <w:rsid w:val="26284BE7"/>
    <w:rsid w:val="262F3B44"/>
    <w:rsid w:val="268003F9"/>
    <w:rsid w:val="26D728CC"/>
    <w:rsid w:val="26E31456"/>
    <w:rsid w:val="26F869FE"/>
    <w:rsid w:val="270D1585"/>
    <w:rsid w:val="274A6DDF"/>
    <w:rsid w:val="27595FEA"/>
    <w:rsid w:val="275E4DA2"/>
    <w:rsid w:val="2774155F"/>
    <w:rsid w:val="277E5BD2"/>
    <w:rsid w:val="27DA0163"/>
    <w:rsid w:val="27F136FF"/>
    <w:rsid w:val="28091366"/>
    <w:rsid w:val="2811047F"/>
    <w:rsid w:val="28813C00"/>
    <w:rsid w:val="28BD3EE7"/>
    <w:rsid w:val="28D619A3"/>
    <w:rsid w:val="28FE22D0"/>
    <w:rsid w:val="28FF035C"/>
    <w:rsid w:val="294966C5"/>
    <w:rsid w:val="295B4BE8"/>
    <w:rsid w:val="296E6346"/>
    <w:rsid w:val="2985758F"/>
    <w:rsid w:val="298A4054"/>
    <w:rsid w:val="29C976D6"/>
    <w:rsid w:val="29DE193E"/>
    <w:rsid w:val="29FC77A7"/>
    <w:rsid w:val="2A067935"/>
    <w:rsid w:val="2A20564D"/>
    <w:rsid w:val="2A4E1C4B"/>
    <w:rsid w:val="2A6B55B4"/>
    <w:rsid w:val="2AA947C1"/>
    <w:rsid w:val="2ACE1AD5"/>
    <w:rsid w:val="2B430578"/>
    <w:rsid w:val="2B513EE7"/>
    <w:rsid w:val="2B950607"/>
    <w:rsid w:val="2BDF3BA3"/>
    <w:rsid w:val="2BFE7457"/>
    <w:rsid w:val="2C137828"/>
    <w:rsid w:val="2C387B4E"/>
    <w:rsid w:val="2C3D1144"/>
    <w:rsid w:val="2C555D7A"/>
    <w:rsid w:val="2C6A7FFC"/>
    <w:rsid w:val="2C9F5E1F"/>
    <w:rsid w:val="2CC61F2C"/>
    <w:rsid w:val="2CD018EC"/>
    <w:rsid w:val="2CD30EEF"/>
    <w:rsid w:val="2CE76AB2"/>
    <w:rsid w:val="2CE94D6D"/>
    <w:rsid w:val="2D095047"/>
    <w:rsid w:val="2D333D9D"/>
    <w:rsid w:val="2D8E6705"/>
    <w:rsid w:val="2DCD4C49"/>
    <w:rsid w:val="2E187C37"/>
    <w:rsid w:val="2E24182C"/>
    <w:rsid w:val="2E2634FC"/>
    <w:rsid w:val="2E422F06"/>
    <w:rsid w:val="2E8C23C9"/>
    <w:rsid w:val="2E922896"/>
    <w:rsid w:val="2EB54F34"/>
    <w:rsid w:val="2EDA0EB7"/>
    <w:rsid w:val="2EE24644"/>
    <w:rsid w:val="2F3B288F"/>
    <w:rsid w:val="2F6C16FA"/>
    <w:rsid w:val="2F7A47EC"/>
    <w:rsid w:val="2F9B0B20"/>
    <w:rsid w:val="300C4BCC"/>
    <w:rsid w:val="30202DD3"/>
    <w:rsid w:val="304E0B54"/>
    <w:rsid w:val="309D719E"/>
    <w:rsid w:val="30BE3F5C"/>
    <w:rsid w:val="30F1253A"/>
    <w:rsid w:val="31044BEE"/>
    <w:rsid w:val="31496090"/>
    <w:rsid w:val="318B61EE"/>
    <w:rsid w:val="319546C0"/>
    <w:rsid w:val="319A626C"/>
    <w:rsid w:val="31B50985"/>
    <w:rsid w:val="31D34D2E"/>
    <w:rsid w:val="31D976DD"/>
    <w:rsid w:val="31F403D5"/>
    <w:rsid w:val="32136C7B"/>
    <w:rsid w:val="32384404"/>
    <w:rsid w:val="32400EB5"/>
    <w:rsid w:val="32430FFB"/>
    <w:rsid w:val="32533A86"/>
    <w:rsid w:val="32591986"/>
    <w:rsid w:val="3273368E"/>
    <w:rsid w:val="3275245D"/>
    <w:rsid w:val="32932D86"/>
    <w:rsid w:val="32A50A13"/>
    <w:rsid w:val="32B47257"/>
    <w:rsid w:val="32BA66DC"/>
    <w:rsid w:val="32BF22EB"/>
    <w:rsid w:val="32F114C4"/>
    <w:rsid w:val="332E5807"/>
    <w:rsid w:val="337C585D"/>
    <w:rsid w:val="33BC1065"/>
    <w:rsid w:val="33C72C0A"/>
    <w:rsid w:val="33CB4108"/>
    <w:rsid w:val="340D208D"/>
    <w:rsid w:val="343210C8"/>
    <w:rsid w:val="346E06DB"/>
    <w:rsid w:val="34B8511F"/>
    <w:rsid w:val="34C00434"/>
    <w:rsid w:val="34F14D3E"/>
    <w:rsid w:val="34F2768A"/>
    <w:rsid w:val="34F71B6C"/>
    <w:rsid w:val="350031D3"/>
    <w:rsid w:val="35206342"/>
    <w:rsid w:val="35540098"/>
    <w:rsid w:val="357C6B8E"/>
    <w:rsid w:val="358A2463"/>
    <w:rsid w:val="358A4A05"/>
    <w:rsid w:val="359A6901"/>
    <w:rsid w:val="359C3C98"/>
    <w:rsid w:val="35A162C2"/>
    <w:rsid w:val="35DB6CDC"/>
    <w:rsid w:val="35E328D9"/>
    <w:rsid w:val="35F01EA7"/>
    <w:rsid w:val="35F13A8D"/>
    <w:rsid w:val="36720B63"/>
    <w:rsid w:val="368208BE"/>
    <w:rsid w:val="36B142C1"/>
    <w:rsid w:val="36BE752E"/>
    <w:rsid w:val="36D12B1B"/>
    <w:rsid w:val="36FA437E"/>
    <w:rsid w:val="372353D9"/>
    <w:rsid w:val="3761064C"/>
    <w:rsid w:val="37D83F93"/>
    <w:rsid w:val="37EB7469"/>
    <w:rsid w:val="37FC0B16"/>
    <w:rsid w:val="380844D8"/>
    <w:rsid w:val="383C2774"/>
    <w:rsid w:val="385029C8"/>
    <w:rsid w:val="38593C76"/>
    <w:rsid w:val="38864D4B"/>
    <w:rsid w:val="38A5396D"/>
    <w:rsid w:val="38AD04BA"/>
    <w:rsid w:val="39691347"/>
    <w:rsid w:val="39BE2CAE"/>
    <w:rsid w:val="3A32526F"/>
    <w:rsid w:val="3A3F4F71"/>
    <w:rsid w:val="3A4B6C9E"/>
    <w:rsid w:val="3A833CEA"/>
    <w:rsid w:val="3A886381"/>
    <w:rsid w:val="3A9A7883"/>
    <w:rsid w:val="3ABD2F60"/>
    <w:rsid w:val="3ADE2921"/>
    <w:rsid w:val="3AFB3033"/>
    <w:rsid w:val="3B212B71"/>
    <w:rsid w:val="3B2B6549"/>
    <w:rsid w:val="3B2D1F1F"/>
    <w:rsid w:val="3B423839"/>
    <w:rsid w:val="3BA90853"/>
    <w:rsid w:val="3BAF2D52"/>
    <w:rsid w:val="3BC1540C"/>
    <w:rsid w:val="3BE5745E"/>
    <w:rsid w:val="3C100DDD"/>
    <w:rsid w:val="3C204EC3"/>
    <w:rsid w:val="3C3C455C"/>
    <w:rsid w:val="3C9C43F2"/>
    <w:rsid w:val="3C9C721A"/>
    <w:rsid w:val="3CAB7EC8"/>
    <w:rsid w:val="3CC75C8A"/>
    <w:rsid w:val="3D29177C"/>
    <w:rsid w:val="3DA144CC"/>
    <w:rsid w:val="3DBA1493"/>
    <w:rsid w:val="3DE418E4"/>
    <w:rsid w:val="3E36451B"/>
    <w:rsid w:val="3E486AC0"/>
    <w:rsid w:val="3E55319D"/>
    <w:rsid w:val="3EA40469"/>
    <w:rsid w:val="3EB43064"/>
    <w:rsid w:val="3EC60D06"/>
    <w:rsid w:val="3EC84510"/>
    <w:rsid w:val="3F4F5483"/>
    <w:rsid w:val="3F5356B7"/>
    <w:rsid w:val="3F994A7F"/>
    <w:rsid w:val="3FA4132B"/>
    <w:rsid w:val="3FF46335"/>
    <w:rsid w:val="3FF63FEE"/>
    <w:rsid w:val="3FF7181A"/>
    <w:rsid w:val="3FFF66E0"/>
    <w:rsid w:val="404F2629"/>
    <w:rsid w:val="40C00F66"/>
    <w:rsid w:val="40C355D0"/>
    <w:rsid w:val="40C91E6A"/>
    <w:rsid w:val="40D43B12"/>
    <w:rsid w:val="40E24800"/>
    <w:rsid w:val="40E67721"/>
    <w:rsid w:val="410F6BBA"/>
    <w:rsid w:val="4192578C"/>
    <w:rsid w:val="41A63B4C"/>
    <w:rsid w:val="41AC44C7"/>
    <w:rsid w:val="41FD2F74"/>
    <w:rsid w:val="420E2C01"/>
    <w:rsid w:val="42176008"/>
    <w:rsid w:val="4236566E"/>
    <w:rsid w:val="42545136"/>
    <w:rsid w:val="42897620"/>
    <w:rsid w:val="428C0621"/>
    <w:rsid w:val="429107C7"/>
    <w:rsid w:val="430A1DED"/>
    <w:rsid w:val="430E7748"/>
    <w:rsid w:val="43160791"/>
    <w:rsid w:val="433B4453"/>
    <w:rsid w:val="43437349"/>
    <w:rsid w:val="434D70EC"/>
    <w:rsid w:val="435042A4"/>
    <w:rsid w:val="435F12AB"/>
    <w:rsid w:val="438B2968"/>
    <w:rsid w:val="43B6162D"/>
    <w:rsid w:val="44667944"/>
    <w:rsid w:val="44990318"/>
    <w:rsid w:val="450F4D48"/>
    <w:rsid w:val="451A6A30"/>
    <w:rsid w:val="451C61D2"/>
    <w:rsid w:val="45223261"/>
    <w:rsid w:val="456B3D6F"/>
    <w:rsid w:val="45B9587B"/>
    <w:rsid w:val="460C0745"/>
    <w:rsid w:val="462C3E28"/>
    <w:rsid w:val="468012B9"/>
    <w:rsid w:val="46AB168B"/>
    <w:rsid w:val="46B868DE"/>
    <w:rsid w:val="46CD6280"/>
    <w:rsid w:val="46D87B0C"/>
    <w:rsid w:val="46DB4BC1"/>
    <w:rsid w:val="46EB6271"/>
    <w:rsid w:val="470D6C07"/>
    <w:rsid w:val="47186590"/>
    <w:rsid w:val="474B797A"/>
    <w:rsid w:val="47584B66"/>
    <w:rsid w:val="478430E5"/>
    <w:rsid w:val="478B56E4"/>
    <w:rsid w:val="479A532E"/>
    <w:rsid w:val="479D199B"/>
    <w:rsid w:val="47D2176E"/>
    <w:rsid w:val="47D66741"/>
    <w:rsid w:val="47DC327B"/>
    <w:rsid w:val="48181D3F"/>
    <w:rsid w:val="48305F8F"/>
    <w:rsid w:val="485578E8"/>
    <w:rsid w:val="4863059E"/>
    <w:rsid w:val="48AE4FC8"/>
    <w:rsid w:val="48CB09AA"/>
    <w:rsid w:val="48E33DA6"/>
    <w:rsid w:val="4935642B"/>
    <w:rsid w:val="49582EF7"/>
    <w:rsid w:val="499624A2"/>
    <w:rsid w:val="49D85C36"/>
    <w:rsid w:val="49EB7B56"/>
    <w:rsid w:val="49EE3D54"/>
    <w:rsid w:val="4A4754D4"/>
    <w:rsid w:val="4AC529E4"/>
    <w:rsid w:val="4AF34F14"/>
    <w:rsid w:val="4B3D6AD7"/>
    <w:rsid w:val="4B457FAC"/>
    <w:rsid w:val="4B6A57E6"/>
    <w:rsid w:val="4BAC1DE4"/>
    <w:rsid w:val="4BBB220E"/>
    <w:rsid w:val="4BC11DD5"/>
    <w:rsid w:val="4BC90A28"/>
    <w:rsid w:val="4BE535AF"/>
    <w:rsid w:val="4BE97493"/>
    <w:rsid w:val="4C0309AF"/>
    <w:rsid w:val="4C0F4BC6"/>
    <w:rsid w:val="4C152386"/>
    <w:rsid w:val="4C746DC9"/>
    <w:rsid w:val="4C7612A4"/>
    <w:rsid w:val="4C8A387B"/>
    <w:rsid w:val="4CC457CA"/>
    <w:rsid w:val="4CE26757"/>
    <w:rsid w:val="4D16715E"/>
    <w:rsid w:val="4D5A084B"/>
    <w:rsid w:val="4D7169A0"/>
    <w:rsid w:val="4D991AEF"/>
    <w:rsid w:val="4DB94229"/>
    <w:rsid w:val="4DC16934"/>
    <w:rsid w:val="4DE90EB2"/>
    <w:rsid w:val="4DF00BE6"/>
    <w:rsid w:val="4E1B4E0F"/>
    <w:rsid w:val="4E2166C8"/>
    <w:rsid w:val="4E50267E"/>
    <w:rsid w:val="4E507CF8"/>
    <w:rsid w:val="4E584C3B"/>
    <w:rsid w:val="4E772300"/>
    <w:rsid w:val="4E84293E"/>
    <w:rsid w:val="4E980D90"/>
    <w:rsid w:val="4E9A3D51"/>
    <w:rsid w:val="4EDD5C56"/>
    <w:rsid w:val="4F196F13"/>
    <w:rsid w:val="4F281DE6"/>
    <w:rsid w:val="4F2844FE"/>
    <w:rsid w:val="4F336227"/>
    <w:rsid w:val="4F56747D"/>
    <w:rsid w:val="4FA35EF6"/>
    <w:rsid w:val="4FA51844"/>
    <w:rsid w:val="4FA72771"/>
    <w:rsid w:val="4FE0458D"/>
    <w:rsid w:val="4FED4575"/>
    <w:rsid w:val="4FEE344E"/>
    <w:rsid w:val="501112F3"/>
    <w:rsid w:val="50204561"/>
    <w:rsid w:val="504D57F3"/>
    <w:rsid w:val="506634E2"/>
    <w:rsid w:val="50CE5DD2"/>
    <w:rsid w:val="50F6202F"/>
    <w:rsid w:val="512457AF"/>
    <w:rsid w:val="51407533"/>
    <w:rsid w:val="514B4DA3"/>
    <w:rsid w:val="51586419"/>
    <w:rsid w:val="517C47AD"/>
    <w:rsid w:val="518B234A"/>
    <w:rsid w:val="51B168BD"/>
    <w:rsid w:val="51F41470"/>
    <w:rsid w:val="522119B0"/>
    <w:rsid w:val="523F4F7E"/>
    <w:rsid w:val="52436D18"/>
    <w:rsid w:val="52493F12"/>
    <w:rsid w:val="525C6A03"/>
    <w:rsid w:val="52657E4B"/>
    <w:rsid w:val="529008D3"/>
    <w:rsid w:val="52B87DC4"/>
    <w:rsid w:val="52C061DC"/>
    <w:rsid w:val="531C5311"/>
    <w:rsid w:val="533C1FF3"/>
    <w:rsid w:val="535C0809"/>
    <w:rsid w:val="538E6819"/>
    <w:rsid w:val="53944910"/>
    <w:rsid w:val="53C16078"/>
    <w:rsid w:val="53FE70AC"/>
    <w:rsid w:val="54214EF1"/>
    <w:rsid w:val="54332DE4"/>
    <w:rsid w:val="544A600A"/>
    <w:rsid w:val="5466366B"/>
    <w:rsid w:val="549B5123"/>
    <w:rsid w:val="54B21203"/>
    <w:rsid w:val="54C65ED7"/>
    <w:rsid w:val="54D933CD"/>
    <w:rsid w:val="55272969"/>
    <w:rsid w:val="552D1A7A"/>
    <w:rsid w:val="5582167B"/>
    <w:rsid w:val="55DD6540"/>
    <w:rsid w:val="55E80984"/>
    <w:rsid w:val="55F757A0"/>
    <w:rsid w:val="56031F51"/>
    <w:rsid w:val="560D2865"/>
    <w:rsid w:val="5610696E"/>
    <w:rsid w:val="561666BB"/>
    <w:rsid w:val="563F60B4"/>
    <w:rsid w:val="564478AA"/>
    <w:rsid w:val="564E6ADC"/>
    <w:rsid w:val="56660170"/>
    <w:rsid w:val="567E1F8B"/>
    <w:rsid w:val="56981EDE"/>
    <w:rsid w:val="56C67981"/>
    <w:rsid w:val="56D0168F"/>
    <w:rsid w:val="56DC2251"/>
    <w:rsid w:val="56F72798"/>
    <w:rsid w:val="5712262C"/>
    <w:rsid w:val="57216237"/>
    <w:rsid w:val="574E60B9"/>
    <w:rsid w:val="575D7DA8"/>
    <w:rsid w:val="57D63BF4"/>
    <w:rsid w:val="583152CE"/>
    <w:rsid w:val="585729AA"/>
    <w:rsid w:val="585A6187"/>
    <w:rsid w:val="58701CAA"/>
    <w:rsid w:val="58782A0F"/>
    <w:rsid w:val="594A6647"/>
    <w:rsid w:val="5965438F"/>
    <w:rsid w:val="596E3061"/>
    <w:rsid w:val="596F2552"/>
    <w:rsid w:val="59771406"/>
    <w:rsid w:val="5980147C"/>
    <w:rsid w:val="59A000BE"/>
    <w:rsid w:val="59B96491"/>
    <w:rsid w:val="59C3748A"/>
    <w:rsid w:val="59D15A79"/>
    <w:rsid w:val="5A0115AA"/>
    <w:rsid w:val="5A18199E"/>
    <w:rsid w:val="5A1B5B2C"/>
    <w:rsid w:val="5A53200A"/>
    <w:rsid w:val="5A5D3730"/>
    <w:rsid w:val="5AA40BC8"/>
    <w:rsid w:val="5AE617A2"/>
    <w:rsid w:val="5AED7153"/>
    <w:rsid w:val="5AFA65F2"/>
    <w:rsid w:val="5B2A5B3C"/>
    <w:rsid w:val="5B680F59"/>
    <w:rsid w:val="5B7C37AD"/>
    <w:rsid w:val="5B87770C"/>
    <w:rsid w:val="5BE07CF7"/>
    <w:rsid w:val="5BF6641E"/>
    <w:rsid w:val="5C2778A8"/>
    <w:rsid w:val="5C58746F"/>
    <w:rsid w:val="5C693288"/>
    <w:rsid w:val="5C996F22"/>
    <w:rsid w:val="5CC02DCA"/>
    <w:rsid w:val="5CD226D1"/>
    <w:rsid w:val="5CD85D8E"/>
    <w:rsid w:val="5CE964FA"/>
    <w:rsid w:val="5D096819"/>
    <w:rsid w:val="5D520E23"/>
    <w:rsid w:val="5D827F28"/>
    <w:rsid w:val="5DAD4D07"/>
    <w:rsid w:val="5DBF0709"/>
    <w:rsid w:val="5E043F2B"/>
    <w:rsid w:val="5E0560B1"/>
    <w:rsid w:val="5E662A50"/>
    <w:rsid w:val="5E954B94"/>
    <w:rsid w:val="5EAA6DDD"/>
    <w:rsid w:val="5EDF69B5"/>
    <w:rsid w:val="5F054A8A"/>
    <w:rsid w:val="5F1C797A"/>
    <w:rsid w:val="5F333C4D"/>
    <w:rsid w:val="5F666149"/>
    <w:rsid w:val="5F79574A"/>
    <w:rsid w:val="5F8E4BBC"/>
    <w:rsid w:val="5FF929F4"/>
    <w:rsid w:val="60107395"/>
    <w:rsid w:val="601B5B7C"/>
    <w:rsid w:val="60243564"/>
    <w:rsid w:val="603B6ED0"/>
    <w:rsid w:val="604F3526"/>
    <w:rsid w:val="60640733"/>
    <w:rsid w:val="606E2A23"/>
    <w:rsid w:val="60B938A7"/>
    <w:rsid w:val="60E42E56"/>
    <w:rsid w:val="60F31823"/>
    <w:rsid w:val="61693D2A"/>
    <w:rsid w:val="617D3332"/>
    <w:rsid w:val="618A2CF5"/>
    <w:rsid w:val="618F5102"/>
    <w:rsid w:val="61AA3356"/>
    <w:rsid w:val="61E2030E"/>
    <w:rsid w:val="623D76BC"/>
    <w:rsid w:val="62554195"/>
    <w:rsid w:val="62624D46"/>
    <w:rsid w:val="62BA4A9B"/>
    <w:rsid w:val="62F31AFE"/>
    <w:rsid w:val="62FD6475"/>
    <w:rsid w:val="63133D3B"/>
    <w:rsid w:val="632A4FD2"/>
    <w:rsid w:val="63483398"/>
    <w:rsid w:val="63AB4BAB"/>
    <w:rsid w:val="63C42535"/>
    <w:rsid w:val="63E864CE"/>
    <w:rsid w:val="63F50F97"/>
    <w:rsid w:val="64042F98"/>
    <w:rsid w:val="641B5894"/>
    <w:rsid w:val="645C727C"/>
    <w:rsid w:val="645D122F"/>
    <w:rsid w:val="647C37ED"/>
    <w:rsid w:val="64940466"/>
    <w:rsid w:val="6503095F"/>
    <w:rsid w:val="65307688"/>
    <w:rsid w:val="656D31F8"/>
    <w:rsid w:val="656D3852"/>
    <w:rsid w:val="65817895"/>
    <w:rsid w:val="65A75498"/>
    <w:rsid w:val="65C440E7"/>
    <w:rsid w:val="65C75922"/>
    <w:rsid w:val="66082630"/>
    <w:rsid w:val="661E2331"/>
    <w:rsid w:val="66242E74"/>
    <w:rsid w:val="66256DBE"/>
    <w:rsid w:val="66263F98"/>
    <w:rsid w:val="662E111E"/>
    <w:rsid w:val="662F73D9"/>
    <w:rsid w:val="663D17DF"/>
    <w:rsid w:val="66F928BE"/>
    <w:rsid w:val="672B2A1C"/>
    <w:rsid w:val="679A36C1"/>
    <w:rsid w:val="67AE693B"/>
    <w:rsid w:val="687377EB"/>
    <w:rsid w:val="688046EB"/>
    <w:rsid w:val="68A3581D"/>
    <w:rsid w:val="68B83318"/>
    <w:rsid w:val="68BF1E69"/>
    <w:rsid w:val="68EF564B"/>
    <w:rsid w:val="69153E98"/>
    <w:rsid w:val="69482A87"/>
    <w:rsid w:val="69872FA0"/>
    <w:rsid w:val="698B7412"/>
    <w:rsid w:val="69E112BA"/>
    <w:rsid w:val="6A065091"/>
    <w:rsid w:val="6A1C5DDE"/>
    <w:rsid w:val="6A2475B2"/>
    <w:rsid w:val="6A252130"/>
    <w:rsid w:val="6A4244E3"/>
    <w:rsid w:val="6A464C09"/>
    <w:rsid w:val="6A644A10"/>
    <w:rsid w:val="6A807A58"/>
    <w:rsid w:val="6A8C58DC"/>
    <w:rsid w:val="6AB46CB2"/>
    <w:rsid w:val="6AF326FD"/>
    <w:rsid w:val="6B0F511D"/>
    <w:rsid w:val="6B264B93"/>
    <w:rsid w:val="6B5F343C"/>
    <w:rsid w:val="6B641EFB"/>
    <w:rsid w:val="6B6B39F8"/>
    <w:rsid w:val="6B7A391D"/>
    <w:rsid w:val="6B8A4808"/>
    <w:rsid w:val="6B992596"/>
    <w:rsid w:val="6BBB2BF7"/>
    <w:rsid w:val="6BD2012D"/>
    <w:rsid w:val="6BE715B0"/>
    <w:rsid w:val="6BEC7A32"/>
    <w:rsid w:val="6BF508F9"/>
    <w:rsid w:val="6C433A6B"/>
    <w:rsid w:val="6C892E40"/>
    <w:rsid w:val="6CC4275D"/>
    <w:rsid w:val="6CCE7A47"/>
    <w:rsid w:val="6CE54BAD"/>
    <w:rsid w:val="6CF93DD1"/>
    <w:rsid w:val="6D2D5FE1"/>
    <w:rsid w:val="6D3143BD"/>
    <w:rsid w:val="6D5E6704"/>
    <w:rsid w:val="6D637B17"/>
    <w:rsid w:val="6D9D5A27"/>
    <w:rsid w:val="6DA34120"/>
    <w:rsid w:val="6DAF3D04"/>
    <w:rsid w:val="6DB5219F"/>
    <w:rsid w:val="6E005A16"/>
    <w:rsid w:val="6E3B7CC5"/>
    <w:rsid w:val="6E7A4BB0"/>
    <w:rsid w:val="6EB60DB1"/>
    <w:rsid w:val="6EBA27FC"/>
    <w:rsid w:val="6EE67438"/>
    <w:rsid w:val="6EEE47E4"/>
    <w:rsid w:val="6F092906"/>
    <w:rsid w:val="6F262767"/>
    <w:rsid w:val="6F29686B"/>
    <w:rsid w:val="6F42262A"/>
    <w:rsid w:val="6F683873"/>
    <w:rsid w:val="6F732867"/>
    <w:rsid w:val="6FC860C0"/>
    <w:rsid w:val="704065AE"/>
    <w:rsid w:val="704111F0"/>
    <w:rsid w:val="706202C3"/>
    <w:rsid w:val="707E20CA"/>
    <w:rsid w:val="70AC7683"/>
    <w:rsid w:val="70F90BEE"/>
    <w:rsid w:val="7116527F"/>
    <w:rsid w:val="71327C95"/>
    <w:rsid w:val="7168451A"/>
    <w:rsid w:val="71687B5B"/>
    <w:rsid w:val="71E0220F"/>
    <w:rsid w:val="72580924"/>
    <w:rsid w:val="727B1B10"/>
    <w:rsid w:val="727D699D"/>
    <w:rsid w:val="72971E46"/>
    <w:rsid w:val="729D717D"/>
    <w:rsid w:val="72D134DE"/>
    <w:rsid w:val="72E36945"/>
    <w:rsid w:val="73007082"/>
    <w:rsid w:val="7326196A"/>
    <w:rsid w:val="732B0159"/>
    <w:rsid w:val="736A4E3D"/>
    <w:rsid w:val="73825D0F"/>
    <w:rsid w:val="741B336E"/>
    <w:rsid w:val="742D56BA"/>
    <w:rsid w:val="74577BDA"/>
    <w:rsid w:val="74805D4F"/>
    <w:rsid w:val="749D3FBF"/>
    <w:rsid w:val="74C0081A"/>
    <w:rsid w:val="74C12A19"/>
    <w:rsid w:val="74F022CD"/>
    <w:rsid w:val="74F77D7C"/>
    <w:rsid w:val="74FD680C"/>
    <w:rsid w:val="750202C6"/>
    <w:rsid w:val="751E3C85"/>
    <w:rsid w:val="75466405"/>
    <w:rsid w:val="75694192"/>
    <w:rsid w:val="75A241B6"/>
    <w:rsid w:val="75BE4EBA"/>
    <w:rsid w:val="75E34125"/>
    <w:rsid w:val="75E86A76"/>
    <w:rsid w:val="75F9374E"/>
    <w:rsid w:val="76032B3C"/>
    <w:rsid w:val="760857B3"/>
    <w:rsid w:val="76280111"/>
    <w:rsid w:val="763642F3"/>
    <w:rsid w:val="768C460E"/>
    <w:rsid w:val="76974C39"/>
    <w:rsid w:val="76A24AC9"/>
    <w:rsid w:val="76BC3479"/>
    <w:rsid w:val="76C801C3"/>
    <w:rsid w:val="76CF2455"/>
    <w:rsid w:val="76DF2CF0"/>
    <w:rsid w:val="76E41A31"/>
    <w:rsid w:val="770C0F88"/>
    <w:rsid w:val="77412E0F"/>
    <w:rsid w:val="77534137"/>
    <w:rsid w:val="777D1A19"/>
    <w:rsid w:val="77A15441"/>
    <w:rsid w:val="77B979B7"/>
    <w:rsid w:val="77BD50B5"/>
    <w:rsid w:val="77F80533"/>
    <w:rsid w:val="785E0134"/>
    <w:rsid w:val="78746DE5"/>
    <w:rsid w:val="78880BA7"/>
    <w:rsid w:val="78DB7356"/>
    <w:rsid w:val="78E71B69"/>
    <w:rsid w:val="7923201D"/>
    <w:rsid w:val="793918EE"/>
    <w:rsid w:val="793E7AB7"/>
    <w:rsid w:val="79817A0B"/>
    <w:rsid w:val="79877C2F"/>
    <w:rsid w:val="79882B74"/>
    <w:rsid w:val="7990286C"/>
    <w:rsid w:val="79E22CEC"/>
    <w:rsid w:val="79ED1918"/>
    <w:rsid w:val="7A064282"/>
    <w:rsid w:val="7A564644"/>
    <w:rsid w:val="7A59455C"/>
    <w:rsid w:val="7A716556"/>
    <w:rsid w:val="7AD54B92"/>
    <w:rsid w:val="7ADB4117"/>
    <w:rsid w:val="7B185464"/>
    <w:rsid w:val="7B2965AD"/>
    <w:rsid w:val="7B380D29"/>
    <w:rsid w:val="7B602CAE"/>
    <w:rsid w:val="7BBB4D2B"/>
    <w:rsid w:val="7BD443F1"/>
    <w:rsid w:val="7C171732"/>
    <w:rsid w:val="7C217284"/>
    <w:rsid w:val="7C340013"/>
    <w:rsid w:val="7C783006"/>
    <w:rsid w:val="7C902C69"/>
    <w:rsid w:val="7CA04F8E"/>
    <w:rsid w:val="7CFB00F7"/>
    <w:rsid w:val="7D354DB9"/>
    <w:rsid w:val="7D3E572E"/>
    <w:rsid w:val="7D4E62F9"/>
    <w:rsid w:val="7D624692"/>
    <w:rsid w:val="7D8F1563"/>
    <w:rsid w:val="7D9A72EE"/>
    <w:rsid w:val="7D9C21BA"/>
    <w:rsid w:val="7DBD022D"/>
    <w:rsid w:val="7DBF2967"/>
    <w:rsid w:val="7E097387"/>
    <w:rsid w:val="7E142EA9"/>
    <w:rsid w:val="7E17315B"/>
    <w:rsid w:val="7E580601"/>
    <w:rsid w:val="7E6C09E9"/>
    <w:rsid w:val="7E871F93"/>
    <w:rsid w:val="7EB10D93"/>
    <w:rsid w:val="7EBF4B32"/>
    <w:rsid w:val="7F1B3F20"/>
    <w:rsid w:val="7F3B4608"/>
    <w:rsid w:val="7F6C5424"/>
    <w:rsid w:val="7F9B3B66"/>
    <w:rsid w:val="7FCE5961"/>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bidi="en-US"/>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Body Text Indent"/>
    <w:basedOn w:val="1"/>
    <w:qFormat/>
    <w:uiPriority w:val="0"/>
    <w:pPr>
      <w:ind w:firstLine="555"/>
    </w:pPr>
    <w:rPr>
      <w:rFonts w:ascii="Calibri" w:hAnsi="Calibri"/>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5"/>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customStyle="1" w:styleId="17">
    <w:name w:val="font81"/>
    <w:basedOn w:val="14"/>
    <w:qFormat/>
    <w:uiPriority w:val="0"/>
    <w:rPr>
      <w:rFonts w:ascii="Arial" w:hAnsi="Arial" w:cs="Arial"/>
      <w:color w:val="000000"/>
      <w:sz w:val="20"/>
      <w:szCs w:val="20"/>
      <w:u w:val="none"/>
    </w:rPr>
  </w:style>
  <w:style w:type="character" w:customStyle="1" w:styleId="18">
    <w:name w:val="font21"/>
    <w:basedOn w:val="14"/>
    <w:qFormat/>
    <w:uiPriority w:val="0"/>
    <w:rPr>
      <w:rFonts w:hint="eastAsia" w:ascii="微软雅黑" w:hAnsi="微软雅黑" w:eastAsia="微软雅黑" w:cs="微软雅黑"/>
      <w:color w:val="000000"/>
      <w:sz w:val="20"/>
      <w:szCs w:val="20"/>
      <w:u w:val="none"/>
    </w:r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font31"/>
    <w:basedOn w:val="14"/>
    <w:qFormat/>
    <w:uiPriority w:val="0"/>
    <w:rPr>
      <w:rFonts w:hint="eastAsia" w:ascii="仿宋" w:hAnsi="仿宋" w:eastAsia="仿宋" w:cs="仿宋"/>
      <w:color w:val="000000"/>
      <w:sz w:val="21"/>
      <w:szCs w:val="21"/>
      <w:u w:val="none"/>
    </w:rPr>
  </w:style>
  <w:style w:type="character" w:customStyle="1" w:styleId="21">
    <w:name w:val="font51"/>
    <w:basedOn w:val="14"/>
    <w:qFormat/>
    <w:uiPriority w:val="0"/>
    <w:rPr>
      <w:rFonts w:hint="eastAsia" w:ascii="仿宋" w:hAnsi="仿宋" w:eastAsia="仿宋" w:cs="仿宋"/>
      <w:color w:val="000000"/>
      <w:sz w:val="21"/>
      <w:szCs w:val="21"/>
      <w:u w:val="none"/>
    </w:rPr>
  </w:style>
  <w:style w:type="paragraph" w:customStyle="1" w:styleId="22">
    <w:name w:val="正文_0"/>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缩进_0"/>
    <w:basedOn w:val="22"/>
    <w:next w:val="22"/>
    <w:qFormat/>
    <w:uiPriority w:val="99"/>
    <w:pPr>
      <w:widowControl/>
      <w:ind w:firstLine="420"/>
      <w:jc w:val="left"/>
    </w:pPr>
    <w:rPr>
      <w:rFonts w:ascii="Calibri" w:hAnsi="Calibri"/>
      <w:sz w:val="20"/>
      <w:szCs w:val="20"/>
    </w:rPr>
  </w:style>
  <w:style w:type="paragraph" w:customStyle="1" w:styleId="2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1051</Words>
  <Characters>1136</Characters>
  <Lines>0</Lines>
  <Paragraphs>0</Paragraphs>
  <TotalTime>1</TotalTime>
  <ScaleCrop>false</ScaleCrop>
  <LinksUpToDate>false</LinksUpToDate>
  <CharactersWithSpaces>1180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2022-06-18T08:20:00Z</dcterms:created>
  <dc:creator>HPI</dc:creator>
  <cp:lastModifiedBy>杨忠达</cp:lastModifiedBy>
  <cp:lastPrinted>2022-09-08T09:14:00Z</cp:lastPrinted>
  <dcterms:modified xsi:type="dcterms:W3CDTF">2025-04-17T03:49:45Z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BE215A736C184F6EB9DC21957837F01C</vt:lpwstr>
  </property>
</Properties>
</file>